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FFA64">
      <w:pPr>
        <w:shd w:val="clear" w:color="auto" w:fill="FFFFFF"/>
        <w:ind w:left="970"/>
        <w:rPr>
          <w:spacing w:val="-13"/>
          <w:position w:val="9"/>
          <w:sz w:val="24"/>
          <w:szCs w:val="24"/>
        </w:rPr>
      </w:pPr>
    </w:p>
    <w:p w14:paraId="4AC02210">
      <w:pPr>
        <w:shd w:val="clear" w:color="auto" w:fill="FFFFFF"/>
        <w:jc w:val="center"/>
        <w:rPr>
          <w:color w:val="1A1A1A"/>
          <w:sz w:val="24"/>
          <w:szCs w:val="16"/>
        </w:rPr>
      </w:pPr>
      <w:r>
        <w:rPr>
          <w:color w:val="1A1A1A"/>
          <w:sz w:val="24"/>
          <w:szCs w:val="16"/>
        </w:rPr>
        <w:t xml:space="preserve">Комитет по образованию администрации муниципального округа </w:t>
      </w:r>
    </w:p>
    <w:p w14:paraId="67EA77BD">
      <w:pPr>
        <w:shd w:val="clear" w:color="auto" w:fill="FFFFFF"/>
        <w:jc w:val="center"/>
        <w:rPr>
          <w:color w:val="1A1A1A"/>
          <w:sz w:val="24"/>
          <w:szCs w:val="16"/>
        </w:rPr>
      </w:pPr>
      <w:r>
        <w:rPr>
          <w:color w:val="1A1A1A"/>
          <w:sz w:val="24"/>
          <w:szCs w:val="16"/>
        </w:rPr>
        <w:t>город Славгород Алтайского края</w:t>
      </w:r>
    </w:p>
    <w:p w14:paraId="7E94BE07">
      <w:pPr>
        <w:shd w:val="clear" w:color="auto" w:fill="FFFFFF"/>
        <w:jc w:val="center"/>
        <w:rPr>
          <w:color w:val="1A1A1A"/>
          <w:sz w:val="24"/>
          <w:szCs w:val="16"/>
        </w:rPr>
      </w:pPr>
      <w:r>
        <w:rPr>
          <w:color w:val="1A1A1A"/>
          <w:sz w:val="24"/>
          <w:szCs w:val="16"/>
          <w:lang w:val="ru-RU"/>
        </w:rPr>
        <w:t>м</w:t>
      </w:r>
      <w:r>
        <w:rPr>
          <w:color w:val="1A1A1A"/>
          <w:sz w:val="24"/>
          <w:szCs w:val="16"/>
        </w:rPr>
        <w:t>униципальное бюджетное общеобразовательное учреждение</w:t>
      </w:r>
    </w:p>
    <w:p w14:paraId="76D6C768">
      <w:pPr>
        <w:shd w:val="clear" w:color="auto" w:fill="FFFFFF"/>
        <w:jc w:val="center"/>
        <w:rPr>
          <w:color w:val="1A1A1A"/>
          <w:sz w:val="24"/>
          <w:szCs w:val="16"/>
        </w:rPr>
      </w:pPr>
      <w:r>
        <w:rPr>
          <w:color w:val="1A1A1A"/>
          <w:sz w:val="24"/>
          <w:szCs w:val="16"/>
        </w:rPr>
        <w:t>«Лицей № 17»</w:t>
      </w:r>
    </w:p>
    <w:p w14:paraId="43F1AE7D">
      <w:pPr>
        <w:shd w:val="clear" w:color="auto" w:fill="FFFFFF"/>
        <w:tabs>
          <w:tab w:val="left" w:pos="14220"/>
        </w:tabs>
        <w:ind w:left="970"/>
        <w:jc w:val="center"/>
        <w:rPr>
          <w:spacing w:val="-12"/>
          <w:position w:val="9"/>
          <w:sz w:val="24"/>
          <w:szCs w:val="24"/>
        </w:rPr>
      </w:pPr>
    </w:p>
    <w:p w14:paraId="4030AF68">
      <w:pPr>
        <w:shd w:val="clear" w:color="auto" w:fill="FFFFFF"/>
        <w:tabs>
          <w:tab w:val="left" w:pos="14220"/>
        </w:tabs>
        <w:ind w:left="970"/>
        <w:jc w:val="center"/>
        <w:rPr>
          <w:spacing w:val="-12"/>
          <w:position w:val="9"/>
          <w:sz w:val="24"/>
          <w:szCs w:val="24"/>
        </w:rPr>
      </w:pPr>
    </w:p>
    <w:tbl>
      <w:tblPr>
        <w:tblStyle w:val="7"/>
        <w:tblpPr w:leftFromText="180" w:rightFromText="180" w:vertAnchor="text" w:horzAnchor="margin" w:tblpXSpec="center" w:tblpY="239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544"/>
        <w:gridCol w:w="3260"/>
      </w:tblGrid>
      <w:tr w14:paraId="4E9E1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943" w:type="dxa"/>
          </w:tcPr>
          <w:p w14:paraId="487EDE44">
            <w:pPr>
              <w:shd w:val="clear" w:color="auto" w:fill="FFFFFF"/>
              <w:tabs>
                <w:tab w:val="left" w:pos="2410"/>
                <w:tab w:val="left" w:pos="2977"/>
                <w:tab w:val="left" w:pos="14220"/>
              </w:tabs>
              <w:ind w:left="-142" w:right="-358"/>
              <w:jc w:val="center"/>
              <w:rPr>
                <w:spacing w:val="-12"/>
                <w:position w:val="9"/>
                <w:sz w:val="24"/>
                <w:szCs w:val="24"/>
              </w:rPr>
            </w:pPr>
            <w:r>
              <w:rPr>
                <w:spacing w:val="-12"/>
                <w:position w:val="9"/>
                <w:sz w:val="24"/>
                <w:szCs w:val="24"/>
              </w:rPr>
              <w:t xml:space="preserve">Рассмотрено </w:t>
            </w:r>
          </w:p>
          <w:p w14:paraId="36BDCE52">
            <w:pPr>
              <w:shd w:val="clear" w:color="auto" w:fill="FFFFFF"/>
              <w:tabs>
                <w:tab w:val="left" w:pos="2552"/>
                <w:tab w:val="left" w:pos="2977"/>
                <w:tab w:val="left" w:pos="14220"/>
              </w:tabs>
              <w:ind w:left="-142" w:right="-358"/>
              <w:jc w:val="center"/>
              <w:rPr>
                <w:spacing w:val="-12"/>
                <w:position w:val="9"/>
                <w:sz w:val="24"/>
                <w:szCs w:val="24"/>
              </w:rPr>
            </w:pPr>
            <w:r>
              <w:rPr>
                <w:spacing w:val="-12"/>
                <w:position w:val="9"/>
                <w:sz w:val="24"/>
                <w:szCs w:val="24"/>
                <w:lang w:val="ru-RU"/>
              </w:rPr>
              <w:t>н</w:t>
            </w:r>
            <w:r>
              <w:rPr>
                <w:spacing w:val="-12"/>
                <w:position w:val="9"/>
                <w:sz w:val="24"/>
                <w:szCs w:val="24"/>
              </w:rPr>
              <w:t xml:space="preserve">а заседании УМО точных дисциплин </w:t>
            </w:r>
          </w:p>
          <w:p w14:paraId="1EE5549E">
            <w:pPr>
              <w:shd w:val="clear" w:color="auto" w:fill="FFFFFF"/>
              <w:tabs>
                <w:tab w:val="left" w:pos="2552"/>
                <w:tab w:val="left" w:pos="2977"/>
                <w:tab w:val="left" w:pos="14220"/>
              </w:tabs>
              <w:ind w:left="-142" w:right="-358"/>
              <w:jc w:val="center"/>
              <w:rPr>
                <w:spacing w:val="-12"/>
                <w:position w:val="9"/>
                <w:sz w:val="24"/>
                <w:szCs w:val="24"/>
              </w:rPr>
            </w:pPr>
            <w:r>
              <w:rPr>
                <w:spacing w:val="-12"/>
                <w:position w:val="9"/>
                <w:sz w:val="24"/>
                <w:szCs w:val="24"/>
              </w:rPr>
              <w:t>МБОУ «Лицей № 17»,</w:t>
            </w:r>
          </w:p>
          <w:p w14:paraId="310C5B83">
            <w:pPr>
              <w:shd w:val="clear" w:color="auto" w:fill="FFFFFF"/>
              <w:tabs>
                <w:tab w:val="left" w:pos="2552"/>
                <w:tab w:val="left" w:pos="2977"/>
                <w:tab w:val="left" w:pos="14220"/>
              </w:tabs>
              <w:ind w:left="-142" w:right="209"/>
              <w:jc w:val="center"/>
              <w:rPr>
                <w:spacing w:val="-12"/>
                <w:position w:val="9"/>
                <w:sz w:val="24"/>
                <w:szCs w:val="24"/>
              </w:rPr>
            </w:pPr>
            <w:r>
              <w:rPr>
                <w:spacing w:val="-12"/>
                <w:position w:val="9"/>
                <w:sz w:val="24"/>
                <w:szCs w:val="24"/>
              </w:rPr>
              <w:t>Протокол</w:t>
            </w:r>
          </w:p>
          <w:p w14:paraId="537E72DF">
            <w:pPr>
              <w:shd w:val="clear" w:color="auto" w:fill="FFFFFF"/>
              <w:tabs>
                <w:tab w:val="left" w:pos="2552"/>
                <w:tab w:val="left" w:pos="2977"/>
                <w:tab w:val="left" w:pos="14220"/>
              </w:tabs>
              <w:ind w:left="-142" w:right="209"/>
              <w:jc w:val="center"/>
              <w:rPr>
                <w:spacing w:val="-12"/>
                <w:position w:val="9"/>
                <w:sz w:val="24"/>
                <w:szCs w:val="24"/>
              </w:rPr>
            </w:pPr>
            <w:r>
              <w:rPr>
                <w:spacing w:val="-12"/>
                <w:position w:val="9"/>
                <w:sz w:val="24"/>
                <w:szCs w:val="24"/>
              </w:rPr>
              <w:t>от 29 августа 2024 г. № 1</w:t>
            </w:r>
          </w:p>
        </w:tc>
        <w:tc>
          <w:tcPr>
            <w:tcW w:w="3544" w:type="dxa"/>
          </w:tcPr>
          <w:p w14:paraId="30E95C8B">
            <w:pPr>
              <w:shd w:val="clear" w:color="auto" w:fill="FFFFFF"/>
              <w:tabs>
                <w:tab w:val="left" w:pos="14220"/>
              </w:tabs>
              <w:ind w:left="34"/>
              <w:jc w:val="center"/>
              <w:rPr>
                <w:spacing w:val="-12"/>
                <w:position w:val="9"/>
                <w:sz w:val="24"/>
                <w:szCs w:val="24"/>
              </w:rPr>
            </w:pPr>
            <w:r>
              <w:rPr>
                <w:spacing w:val="-12"/>
                <w:position w:val="9"/>
                <w:sz w:val="24"/>
                <w:szCs w:val="24"/>
              </w:rPr>
              <w:t>Согласовано</w:t>
            </w:r>
          </w:p>
          <w:p w14:paraId="15F67E90">
            <w:pPr>
              <w:shd w:val="clear" w:color="auto" w:fill="FFFFFF"/>
              <w:tabs>
                <w:tab w:val="left" w:pos="14220"/>
              </w:tabs>
              <w:ind w:left="34"/>
              <w:jc w:val="center"/>
              <w:rPr>
                <w:spacing w:val="-12"/>
                <w:position w:val="9"/>
                <w:sz w:val="24"/>
                <w:szCs w:val="24"/>
              </w:rPr>
            </w:pPr>
            <w:r>
              <w:rPr>
                <w:spacing w:val="-12"/>
                <w:position w:val="9"/>
                <w:sz w:val="24"/>
                <w:szCs w:val="24"/>
                <w:lang w:val="ru-RU"/>
              </w:rPr>
              <w:t>н</w:t>
            </w:r>
            <w:bookmarkStart w:id="0" w:name="_GoBack"/>
            <w:bookmarkEnd w:id="0"/>
            <w:r>
              <w:rPr>
                <w:spacing w:val="-12"/>
                <w:position w:val="9"/>
                <w:sz w:val="24"/>
                <w:szCs w:val="24"/>
              </w:rPr>
              <w:t>а заседании научно-методического совета  МБОУ  «Лицей № 17»,</w:t>
            </w:r>
          </w:p>
          <w:p w14:paraId="4D59FF0B">
            <w:pPr>
              <w:shd w:val="clear" w:color="auto" w:fill="FFFFFF"/>
              <w:tabs>
                <w:tab w:val="left" w:pos="14220"/>
              </w:tabs>
              <w:ind w:left="34"/>
              <w:jc w:val="center"/>
              <w:rPr>
                <w:spacing w:val="-12"/>
                <w:position w:val="9"/>
                <w:sz w:val="24"/>
                <w:szCs w:val="24"/>
              </w:rPr>
            </w:pPr>
            <w:r>
              <w:rPr>
                <w:spacing w:val="-12"/>
                <w:position w:val="9"/>
                <w:sz w:val="24"/>
                <w:szCs w:val="24"/>
              </w:rPr>
              <w:t>Протокол  от  29 августа  2024г. №1</w:t>
            </w:r>
          </w:p>
        </w:tc>
        <w:tc>
          <w:tcPr>
            <w:tcW w:w="3260" w:type="dxa"/>
          </w:tcPr>
          <w:p w14:paraId="4A53DA21">
            <w:pPr>
              <w:shd w:val="clear" w:color="auto" w:fill="FFFFFF"/>
              <w:tabs>
                <w:tab w:val="left" w:pos="14220"/>
              </w:tabs>
              <w:ind w:left="176"/>
              <w:jc w:val="center"/>
              <w:rPr>
                <w:spacing w:val="-12"/>
                <w:position w:val="9"/>
                <w:sz w:val="24"/>
                <w:szCs w:val="24"/>
              </w:rPr>
            </w:pPr>
            <w:r>
              <w:rPr>
                <w:spacing w:val="-12"/>
                <w:position w:val="9"/>
                <w:sz w:val="24"/>
                <w:szCs w:val="24"/>
              </w:rPr>
              <w:t>Утверждено:</w:t>
            </w:r>
          </w:p>
          <w:p w14:paraId="7794C937">
            <w:pPr>
              <w:shd w:val="clear" w:color="auto" w:fill="FFFFFF"/>
              <w:tabs>
                <w:tab w:val="left" w:pos="14220"/>
              </w:tabs>
              <w:ind w:left="176"/>
              <w:jc w:val="center"/>
              <w:rPr>
                <w:spacing w:val="-12"/>
                <w:position w:val="9"/>
                <w:sz w:val="24"/>
                <w:szCs w:val="24"/>
              </w:rPr>
            </w:pPr>
            <w:r>
              <w:rPr>
                <w:spacing w:val="-12"/>
                <w:position w:val="9"/>
                <w:sz w:val="24"/>
                <w:szCs w:val="24"/>
              </w:rPr>
              <w:t>Приказом</w:t>
            </w:r>
          </w:p>
          <w:p w14:paraId="5043B13A">
            <w:pPr>
              <w:shd w:val="clear" w:color="auto" w:fill="FFFFFF"/>
              <w:tabs>
                <w:tab w:val="left" w:pos="14220"/>
              </w:tabs>
              <w:ind w:left="176"/>
              <w:jc w:val="center"/>
              <w:rPr>
                <w:spacing w:val="-12"/>
                <w:position w:val="9"/>
                <w:sz w:val="24"/>
                <w:szCs w:val="24"/>
              </w:rPr>
            </w:pPr>
            <w:r>
              <w:rPr>
                <w:spacing w:val="-12"/>
                <w:position w:val="9"/>
                <w:sz w:val="24"/>
                <w:szCs w:val="24"/>
              </w:rPr>
              <w:t>МБОУ «Лицей № 17»</w:t>
            </w:r>
          </w:p>
          <w:p w14:paraId="10A14715">
            <w:pPr>
              <w:shd w:val="clear" w:color="auto" w:fill="FFFFFF"/>
              <w:tabs>
                <w:tab w:val="left" w:pos="14220"/>
              </w:tabs>
              <w:ind w:left="176"/>
              <w:jc w:val="center"/>
              <w:rPr>
                <w:spacing w:val="-12"/>
                <w:position w:val="9"/>
                <w:sz w:val="24"/>
                <w:szCs w:val="24"/>
              </w:rPr>
            </w:pPr>
            <w:r>
              <w:rPr>
                <w:spacing w:val="-12"/>
                <w:position w:val="9"/>
                <w:sz w:val="24"/>
                <w:szCs w:val="24"/>
              </w:rPr>
              <w:t xml:space="preserve"> от 30  августа 2024 г.№ 262</w:t>
            </w:r>
          </w:p>
        </w:tc>
      </w:tr>
    </w:tbl>
    <w:p w14:paraId="4FF1B1AD">
      <w:pPr>
        <w:shd w:val="clear" w:color="auto" w:fill="FFFFFF"/>
        <w:ind w:left="3125" w:right="960" w:hanging="2146"/>
        <w:rPr>
          <w:sz w:val="24"/>
          <w:szCs w:val="24"/>
        </w:rPr>
      </w:pPr>
    </w:p>
    <w:p w14:paraId="357E3906">
      <w:pPr>
        <w:shd w:val="clear" w:color="auto" w:fill="FFFFFF"/>
        <w:ind w:left="970"/>
        <w:rPr>
          <w:spacing w:val="-13"/>
          <w:position w:val="9"/>
          <w:sz w:val="24"/>
          <w:szCs w:val="24"/>
        </w:rPr>
      </w:pPr>
    </w:p>
    <w:p w14:paraId="7B36E54E">
      <w:pPr>
        <w:shd w:val="clear" w:color="auto" w:fill="FFFFFF"/>
        <w:ind w:left="970"/>
        <w:rPr>
          <w:spacing w:val="-13"/>
          <w:position w:val="9"/>
          <w:sz w:val="24"/>
          <w:szCs w:val="24"/>
        </w:rPr>
      </w:pPr>
    </w:p>
    <w:p w14:paraId="79172FDC">
      <w:pPr>
        <w:shd w:val="clear" w:color="auto" w:fill="FFFFFF"/>
        <w:tabs>
          <w:tab w:val="left" w:pos="14220"/>
        </w:tabs>
        <w:rPr>
          <w:spacing w:val="-13"/>
          <w:position w:val="9"/>
          <w:sz w:val="24"/>
          <w:szCs w:val="24"/>
        </w:rPr>
      </w:pPr>
      <w:r>
        <w:rPr>
          <w:spacing w:val="-13"/>
          <w:position w:val="9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67945</wp:posOffset>
            </wp:positionV>
            <wp:extent cx="1717675" cy="57213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652" cy="572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C2DB0A">
      <w:pPr>
        <w:shd w:val="clear" w:color="auto" w:fill="FFFFFF"/>
        <w:tabs>
          <w:tab w:val="left" w:pos="14220"/>
        </w:tabs>
        <w:ind w:left="970"/>
        <w:rPr>
          <w:spacing w:val="-13"/>
          <w:position w:val="9"/>
          <w:sz w:val="24"/>
          <w:szCs w:val="24"/>
        </w:rPr>
      </w:pPr>
    </w:p>
    <w:p w14:paraId="249D39BA">
      <w:pPr>
        <w:shd w:val="clear" w:color="auto" w:fill="FFFFFF"/>
        <w:tabs>
          <w:tab w:val="left" w:pos="14220"/>
        </w:tabs>
        <w:ind w:left="970"/>
        <w:rPr>
          <w:spacing w:val="-13"/>
          <w:position w:val="9"/>
          <w:sz w:val="24"/>
          <w:szCs w:val="24"/>
        </w:rPr>
      </w:pPr>
    </w:p>
    <w:p w14:paraId="70A8E749">
      <w:pPr>
        <w:shd w:val="clear" w:color="auto" w:fill="FFFFFF"/>
        <w:tabs>
          <w:tab w:val="left" w:pos="14220"/>
        </w:tabs>
        <w:ind w:left="970"/>
        <w:rPr>
          <w:spacing w:val="-13"/>
          <w:position w:val="9"/>
          <w:sz w:val="24"/>
          <w:szCs w:val="24"/>
        </w:rPr>
      </w:pPr>
    </w:p>
    <w:p w14:paraId="61B1DBC3">
      <w:pPr>
        <w:shd w:val="clear" w:color="auto" w:fill="FFFFFF"/>
        <w:tabs>
          <w:tab w:val="left" w:pos="14220"/>
        </w:tabs>
        <w:jc w:val="center"/>
        <w:rPr>
          <w:b/>
          <w:spacing w:val="-12"/>
          <w:position w:val="9"/>
          <w:sz w:val="24"/>
          <w:szCs w:val="24"/>
        </w:rPr>
      </w:pPr>
      <w:r>
        <w:rPr>
          <w:b/>
          <w:spacing w:val="-12"/>
          <w:position w:val="9"/>
          <w:sz w:val="24"/>
          <w:szCs w:val="24"/>
        </w:rPr>
        <w:t>ДОПОЛНИТЕЛЬНАЯ ОБЩЕОБРАЗОВАТЕЛЬНАЯ</w:t>
      </w:r>
    </w:p>
    <w:p w14:paraId="7EDAD2AE">
      <w:pPr>
        <w:shd w:val="clear" w:color="auto" w:fill="FFFFFF"/>
        <w:tabs>
          <w:tab w:val="left" w:pos="14220"/>
        </w:tabs>
        <w:jc w:val="center"/>
        <w:rPr>
          <w:b/>
          <w:spacing w:val="-12"/>
          <w:position w:val="9"/>
          <w:sz w:val="24"/>
          <w:szCs w:val="24"/>
        </w:rPr>
      </w:pPr>
      <w:r>
        <w:rPr>
          <w:b/>
          <w:spacing w:val="-12"/>
          <w:position w:val="9"/>
          <w:sz w:val="24"/>
          <w:szCs w:val="24"/>
        </w:rPr>
        <w:t xml:space="preserve">ОБЩЕРАЗВИВАЮЩАЯ ПРОГРАММА </w:t>
      </w:r>
    </w:p>
    <w:p w14:paraId="7776B678">
      <w:pPr>
        <w:shd w:val="clear" w:color="auto" w:fill="FFFFFF"/>
        <w:tabs>
          <w:tab w:val="left" w:pos="14220"/>
        </w:tabs>
        <w:jc w:val="center"/>
        <w:rPr>
          <w:b/>
          <w:spacing w:val="-12"/>
          <w:position w:val="9"/>
          <w:sz w:val="24"/>
          <w:szCs w:val="24"/>
        </w:rPr>
      </w:pPr>
      <w:r>
        <w:rPr>
          <w:b/>
          <w:spacing w:val="-12"/>
          <w:position w:val="9"/>
          <w:sz w:val="24"/>
          <w:szCs w:val="24"/>
        </w:rPr>
        <w:t xml:space="preserve"> «Методы решения физических задач»</w:t>
      </w:r>
    </w:p>
    <w:p w14:paraId="6D6F344E">
      <w:pPr>
        <w:shd w:val="clear" w:color="auto" w:fill="FFFFFF"/>
        <w:ind w:left="3845" w:right="557"/>
        <w:jc w:val="right"/>
        <w:rPr>
          <w:spacing w:val="-12"/>
          <w:position w:val="9"/>
          <w:sz w:val="24"/>
          <w:szCs w:val="24"/>
        </w:rPr>
      </w:pPr>
    </w:p>
    <w:p w14:paraId="5835A03E">
      <w:pPr>
        <w:ind w:left="851"/>
        <w:rPr>
          <w:sz w:val="24"/>
          <w:szCs w:val="24"/>
        </w:rPr>
      </w:pPr>
    </w:p>
    <w:p w14:paraId="4BF6F9DC">
      <w:pPr>
        <w:ind w:left="851"/>
        <w:rPr>
          <w:sz w:val="24"/>
          <w:szCs w:val="24"/>
        </w:rPr>
      </w:pPr>
    </w:p>
    <w:p w14:paraId="3AD19850">
      <w:pPr>
        <w:rPr>
          <w:sz w:val="24"/>
          <w:szCs w:val="24"/>
        </w:rPr>
      </w:pPr>
      <w:r>
        <w:rPr>
          <w:sz w:val="24"/>
          <w:szCs w:val="24"/>
        </w:rPr>
        <w:t xml:space="preserve">Направленность: </w:t>
      </w:r>
      <w:r>
        <w:rPr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стественно-научная </w:t>
      </w:r>
    </w:p>
    <w:p w14:paraId="1247B80A">
      <w:pPr>
        <w:rPr>
          <w:sz w:val="24"/>
          <w:szCs w:val="24"/>
        </w:rPr>
      </w:pPr>
      <w:r>
        <w:rPr>
          <w:sz w:val="24"/>
          <w:szCs w:val="24"/>
        </w:rPr>
        <w:t>Возраст учащихся: 16-17 лет</w:t>
      </w:r>
    </w:p>
    <w:p w14:paraId="4FCB653E">
      <w:pPr>
        <w:rPr>
          <w:sz w:val="24"/>
          <w:szCs w:val="24"/>
        </w:rPr>
      </w:pPr>
      <w:r>
        <w:rPr>
          <w:sz w:val="24"/>
          <w:szCs w:val="24"/>
        </w:rPr>
        <w:t>Уровень реализации: базовый</w:t>
      </w:r>
    </w:p>
    <w:p w14:paraId="60CA4410">
      <w:pPr>
        <w:rPr>
          <w:sz w:val="24"/>
          <w:szCs w:val="24"/>
        </w:rPr>
      </w:pPr>
      <w:r>
        <w:rPr>
          <w:sz w:val="24"/>
          <w:szCs w:val="24"/>
        </w:rPr>
        <w:t>Срок реализации программы: 1 год</w:t>
      </w:r>
    </w:p>
    <w:p w14:paraId="35ED42D2">
      <w:pPr>
        <w:rPr>
          <w:sz w:val="24"/>
          <w:szCs w:val="24"/>
        </w:rPr>
      </w:pPr>
    </w:p>
    <w:p w14:paraId="142987AE">
      <w:pPr>
        <w:shd w:val="clear" w:color="auto" w:fill="FFFFFF"/>
        <w:ind w:left="3845" w:right="557"/>
        <w:jc w:val="right"/>
        <w:rPr>
          <w:spacing w:val="-12"/>
          <w:sz w:val="24"/>
          <w:szCs w:val="24"/>
        </w:rPr>
      </w:pPr>
    </w:p>
    <w:p w14:paraId="3A08C9C0">
      <w:pPr>
        <w:shd w:val="clear" w:color="auto" w:fill="FFFFFF"/>
        <w:ind w:left="3845" w:right="557"/>
        <w:jc w:val="right"/>
        <w:rPr>
          <w:spacing w:val="-12"/>
          <w:sz w:val="24"/>
          <w:szCs w:val="24"/>
        </w:rPr>
      </w:pPr>
    </w:p>
    <w:p w14:paraId="7C1953BB">
      <w:pPr>
        <w:shd w:val="clear" w:color="auto" w:fill="FFFFFF"/>
        <w:ind w:left="5529" w:right="557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Составитель: </w:t>
      </w:r>
    </w:p>
    <w:p w14:paraId="4F943C67">
      <w:pPr>
        <w:shd w:val="clear" w:color="auto" w:fill="FFFFFF"/>
        <w:ind w:left="5529" w:right="557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Назаренко Ольга Геннадьевна,</w:t>
      </w:r>
    </w:p>
    <w:p w14:paraId="7161F969">
      <w:pPr>
        <w:shd w:val="clear" w:color="auto" w:fill="FFFFFF"/>
        <w:ind w:left="5529" w:right="557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учитель физики </w:t>
      </w:r>
    </w:p>
    <w:p w14:paraId="12A28ED7">
      <w:pPr>
        <w:shd w:val="clear" w:color="auto" w:fill="FFFFFF"/>
        <w:ind w:left="5529" w:right="557"/>
        <w:rPr>
          <w:sz w:val="24"/>
          <w:szCs w:val="24"/>
        </w:rPr>
      </w:pPr>
      <w:r>
        <w:rPr>
          <w:spacing w:val="-12"/>
          <w:sz w:val="24"/>
          <w:szCs w:val="24"/>
        </w:rPr>
        <w:t>высшей квалификационной категории</w:t>
      </w:r>
    </w:p>
    <w:p w14:paraId="2AC570BC">
      <w:pPr>
        <w:shd w:val="clear" w:color="auto" w:fill="FFFFFF"/>
        <w:tabs>
          <w:tab w:val="left" w:pos="14220"/>
        </w:tabs>
        <w:ind w:left="5529" w:right="557"/>
        <w:rPr>
          <w:sz w:val="24"/>
          <w:szCs w:val="24"/>
        </w:rPr>
      </w:pPr>
    </w:p>
    <w:p w14:paraId="6F64791A">
      <w:pPr>
        <w:shd w:val="clear" w:color="auto" w:fill="FFFFFF"/>
        <w:tabs>
          <w:tab w:val="left" w:pos="14220"/>
        </w:tabs>
        <w:ind w:right="557"/>
        <w:rPr>
          <w:spacing w:val="-12"/>
          <w:sz w:val="24"/>
          <w:szCs w:val="24"/>
        </w:rPr>
      </w:pPr>
    </w:p>
    <w:p w14:paraId="6763D025">
      <w:pPr>
        <w:shd w:val="clear" w:color="auto" w:fill="FFFFFF"/>
        <w:tabs>
          <w:tab w:val="left" w:pos="14220"/>
        </w:tabs>
        <w:ind w:right="557"/>
        <w:rPr>
          <w:spacing w:val="-12"/>
          <w:sz w:val="24"/>
          <w:szCs w:val="24"/>
        </w:rPr>
      </w:pPr>
    </w:p>
    <w:p w14:paraId="2D340525">
      <w:pPr>
        <w:shd w:val="clear" w:color="auto" w:fill="FFFFFF"/>
        <w:tabs>
          <w:tab w:val="left" w:pos="14220"/>
        </w:tabs>
        <w:ind w:right="557"/>
        <w:rPr>
          <w:spacing w:val="-12"/>
          <w:sz w:val="24"/>
          <w:szCs w:val="24"/>
        </w:rPr>
      </w:pPr>
    </w:p>
    <w:p w14:paraId="476117E6">
      <w:pPr>
        <w:shd w:val="clear" w:color="auto" w:fill="FFFFFF"/>
        <w:tabs>
          <w:tab w:val="left" w:pos="14220"/>
        </w:tabs>
        <w:ind w:right="557"/>
        <w:rPr>
          <w:spacing w:val="-12"/>
          <w:sz w:val="24"/>
          <w:szCs w:val="24"/>
        </w:rPr>
      </w:pPr>
    </w:p>
    <w:p w14:paraId="5D239C74">
      <w:pPr>
        <w:shd w:val="clear" w:color="auto" w:fill="FFFFFF"/>
        <w:tabs>
          <w:tab w:val="left" w:pos="14220"/>
        </w:tabs>
        <w:ind w:right="557"/>
        <w:rPr>
          <w:spacing w:val="-12"/>
          <w:sz w:val="24"/>
          <w:szCs w:val="24"/>
        </w:rPr>
      </w:pPr>
    </w:p>
    <w:p w14:paraId="00DB2136">
      <w:pPr>
        <w:shd w:val="clear" w:color="auto" w:fill="FFFFFF"/>
        <w:tabs>
          <w:tab w:val="left" w:pos="14220"/>
        </w:tabs>
        <w:ind w:right="557"/>
        <w:rPr>
          <w:spacing w:val="-12"/>
          <w:sz w:val="24"/>
          <w:szCs w:val="24"/>
        </w:rPr>
      </w:pPr>
    </w:p>
    <w:p w14:paraId="5C741AA1">
      <w:pPr>
        <w:shd w:val="clear" w:color="auto" w:fill="FFFFFF"/>
        <w:tabs>
          <w:tab w:val="left" w:pos="14220"/>
        </w:tabs>
        <w:ind w:right="557"/>
        <w:rPr>
          <w:spacing w:val="-12"/>
          <w:sz w:val="24"/>
          <w:szCs w:val="24"/>
        </w:rPr>
      </w:pPr>
    </w:p>
    <w:p w14:paraId="5EA747D0">
      <w:pPr>
        <w:shd w:val="clear" w:color="auto" w:fill="FFFFFF"/>
        <w:tabs>
          <w:tab w:val="left" w:pos="14220"/>
        </w:tabs>
        <w:ind w:right="557"/>
        <w:jc w:val="center"/>
        <w:rPr>
          <w:spacing w:val="-12"/>
          <w:sz w:val="24"/>
          <w:szCs w:val="24"/>
        </w:rPr>
      </w:pPr>
    </w:p>
    <w:p w14:paraId="0E17164B">
      <w:pPr>
        <w:shd w:val="clear" w:color="auto" w:fill="FFFFFF"/>
        <w:tabs>
          <w:tab w:val="left" w:pos="14220"/>
        </w:tabs>
        <w:ind w:left="993" w:right="557"/>
        <w:jc w:val="center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Славгород , 2024 г.</w:t>
      </w:r>
    </w:p>
    <w:p w14:paraId="6E501BC5">
      <w:pPr>
        <w:shd w:val="clear" w:color="auto" w:fill="FFFFFF"/>
        <w:tabs>
          <w:tab w:val="left" w:pos="14220"/>
        </w:tabs>
        <w:ind w:left="993" w:right="557"/>
        <w:jc w:val="center"/>
        <w:rPr>
          <w:spacing w:val="-12"/>
          <w:sz w:val="24"/>
          <w:szCs w:val="24"/>
        </w:rPr>
      </w:pPr>
    </w:p>
    <w:p w14:paraId="71D43BC7">
      <w:pPr>
        <w:pStyle w:val="33"/>
        <w:shd w:val="clear" w:color="auto" w:fill="auto"/>
        <w:spacing w:after="120" w:line="300" w:lineRule="auto"/>
        <w:ind w:firstLine="567"/>
        <w:jc w:val="center"/>
        <w:rPr>
          <w:rStyle w:val="34"/>
          <w:b/>
          <w:bCs/>
          <w:sz w:val="24"/>
          <w:szCs w:val="24"/>
        </w:rPr>
      </w:pPr>
    </w:p>
    <w:p w14:paraId="3ED8C130">
      <w:pPr>
        <w:pStyle w:val="33"/>
        <w:shd w:val="clear" w:color="auto" w:fill="auto"/>
        <w:spacing w:after="120" w:line="300" w:lineRule="auto"/>
        <w:ind w:firstLine="567"/>
        <w:jc w:val="center"/>
        <w:rPr>
          <w:rStyle w:val="34"/>
          <w:b/>
          <w:bCs/>
          <w:sz w:val="24"/>
          <w:szCs w:val="24"/>
        </w:rPr>
      </w:pPr>
    </w:p>
    <w:p w14:paraId="618378D8">
      <w:pPr>
        <w:pStyle w:val="33"/>
        <w:shd w:val="clear" w:color="auto" w:fill="auto"/>
        <w:spacing w:after="120" w:line="300" w:lineRule="auto"/>
        <w:ind w:firstLine="567"/>
        <w:jc w:val="center"/>
        <w:rPr>
          <w:rStyle w:val="34"/>
          <w:b/>
          <w:bCs/>
          <w:sz w:val="24"/>
          <w:szCs w:val="24"/>
        </w:rPr>
      </w:pPr>
      <w:r>
        <w:rPr>
          <w:rStyle w:val="34"/>
          <w:b/>
          <w:bCs/>
          <w:sz w:val="24"/>
          <w:szCs w:val="24"/>
        </w:rPr>
        <w:t>Пояснительная записка</w:t>
      </w:r>
    </w:p>
    <w:p w14:paraId="3FFB3CB9">
      <w:pPr>
        <w:pStyle w:val="33"/>
        <w:shd w:val="clear" w:color="auto" w:fill="auto"/>
        <w:spacing w:line="240" w:lineRule="auto"/>
        <w:ind w:firstLine="0"/>
        <w:rPr>
          <w:rStyle w:val="34"/>
          <w:bCs/>
          <w:sz w:val="22"/>
          <w:szCs w:val="22"/>
        </w:rPr>
      </w:pPr>
      <w:r>
        <w:rPr>
          <w:rStyle w:val="34"/>
          <w:b/>
          <w:bCs/>
          <w:sz w:val="22"/>
          <w:szCs w:val="22"/>
        </w:rPr>
        <w:t>Уровень освоения содержания программы:</w:t>
      </w:r>
      <w:r>
        <w:rPr>
          <w:rStyle w:val="34"/>
          <w:bCs/>
          <w:sz w:val="22"/>
          <w:szCs w:val="22"/>
        </w:rPr>
        <w:t xml:space="preserve"> базовый;</w:t>
      </w:r>
    </w:p>
    <w:p w14:paraId="50C2C26D">
      <w:pPr>
        <w:pStyle w:val="33"/>
        <w:shd w:val="clear" w:color="auto" w:fill="auto"/>
        <w:spacing w:line="240" w:lineRule="auto"/>
        <w:ind w:firstLine="0"/>
        <w:rPr>
          <w:rStyle w:val="34"/>
          <w:bCs/>
          <w:sz w:val="22"/>
          <w:szCs w:val="22"/>
        </w:rPr>
      </w:pPr>
    </w:p>
    <w:p w14:paraId="1CE4D1BF">
      <w:pPr>
        <w:pStyle w:val="33"/>
        <w:shd w:val="clear" w:color="auto" w:fill="auto"/>
        <w:spacing w:line="240" w:lineRule="auto"/>
        <w:ind w:firstLine="0"/>
        <w:rPr>
          <w:rStyle w:val="34"/>
          <w:bCs/>
          <w:sz w:val="22"/>
          <w:szCs w:val="22"/>
        </w:rPr>
      </w:pPr>
      <w:r>
        <w:rPr>
          <w:rStyle w:val="34"/>
          <w:b/>
          <w:bCs/>
          <w:sz w:val="22"/>
          <w:szCs w:val="22"/>
        </w:rPr>
        <w:t>Направленность:</w:t>
      </w:r>
      <w:r>
        <w:rPr>
          <w:rStyle w:val="34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Естественно-научная</w:t>
      </w:r>
      <w:r>
        <w:rPr>
          <w:rStyle w:val="34"/>
          <w:bCs/>
          <w:sz w:val="24"/>
          <w:szCs w:val="24"/>
        </w:rPr>
        <w:t>;</w:t>
      </w:r>
    </w:p>
    <w:p w14:paraId="48D387DC">
      <w:pPr>
        <w:pStyle w:val="33"/>
        <w:shd w:val="clear" w:color="auto" w:fill="auto"/>
        <w:spacing w:line="240" w:lineRule="auto"/>
        <w:ind w:firstLine="0"/>
        <w:rPr>
          <w:rStyle w:val="34"/>
          <w:bCs/>
          <w:sz w:val="22"/>
          <w:szCs w:val="22"/>
        </w:rPr>
      </w:pPr>
    </w:p>
    <w:p w14:paraId="0F95DB0E">
      <w:pPr>
        <w:pStyle w:val="33"/>
        <w:shd w:val="clear" w:color="auto" w:fill="auto"/>
        <w:spacing w:line="240" w:lineRule="auto"/>
        <w:ind w:firstLine="0"/>
        <w:rPr>
          <w:rStyle w:val="34"/>
          <w:bCs/>
          <w:sz w:val="22"/>
          <w:szCs w:val="22"/>
        </w:rPr>
      </w:pPr>
      <w:r>
        <w:rPr>
          <w:rStyle w:val="34"/>
          <w:b/>
          <w:bCs/>
          <w:sz w:val="22"/>
          <w:szCs w:val="22"/>
        </w:rPr>
        <w:t>Актуальность программы</w:t>
      </w:r>
      <w:r>
        <w:rPr>
          <w:rStyle w:val="34"/>
          <w:bCs/>
          <w:sz w:val="22"/>
          <w:szCs w:val="22"/>
        </w:rPr>
        <w:t xml:space="preserve"> обусловлена тем, что данная программа строится на основе развивающего обучения, позволяет одновременно подготовить учащихся к всероссийской олимпиаде школьников по физике, углубить и расширить знания по отдельным темам предмета, подготовить обучающихся к итоговой аттестации. Программа знакомит с различными направлениями применения знаний по физике в современной жизни человека. К числу наиболее актуальных проблем относится расхождение объемов учебного материала в учебниках с количеством часов, выделенным для изучения этого материала школьным базисным учебным планом. Поэтому программа дополнительного образования обучающихся направлена на:</w:t>
      </w:r>
    </w:p>
    <w:p w14:paraId="2FE65680">
      <w:pPr>
        <w:pStyle w:val="33"/>
        <w:shd w:val="clear" w:color="auto" w:fill="auto"/>
        <w:spacing w:line="240" w:lineRule="auto"/>
        <w:ind w:firstLine="567"/>
        <w:rPr>
          <w:rStyle w:val="34"/>
          <w:bCs/>
          <w:sz w:val="22"/>
          <w:szCs w:val="22"/>
        </w:rPr>
      </w:pPr>
      <w:r>
        <w:rPr>
          <w:rStyle w:val="34"/>
          <w:bCs/>
          <w:sz w:val="22"/>
          <w:szCs w:val="22"/>
        </w:rPr>
        <w:t>- создание условий для развития обучающихся;</w:t>
      </w:r>
    </w:p>
    <w:p w14:paraId="6C652D3C">
      <w:pPr>
        <w:pStyle w:val="33"/>
        <w:shd w:val="clear" w:color="auto" w:fill="auto"/>
        <w:spacing w:line="240" w:lineRule="auto"/>
        <w:ind w:firstLine="567"/>
        <w:rPr>
          <w:rStyle w:val="34"/>
          <w:bCs/>
          <w:sz w:val="22"/>
          <w:szCs w:val="22"/>
        </w:rPr>
      </w:pPr>
      <w:r>
        <w:rPr>
          <w:rStyle w:val="34"/>
          <w:bCs/>
          <w:sz w:val="22"/>
          <w:szCs w:val="22"/>
        </w:rPr>
        <w:t>- развитие мотивации к познанию законов физики;</w:t>
      </w:r>
    </w:p>
    <w:p w14:paraId="3A95B28B">
      <w:pPr>
        <w:pStyle w:val="33"/>
        <w:shd w:val="clear" w:color="auto" w:fill="auto"/>
        <w:spacing w:line="240" w:lineRule="auto"/>
        <w:ind w:firstLine="567"/>
        <w:rPr>
          <w:rStyle w:val="34"/>
          <w:bCs/>
          <w:sz w:val="22"/>
          <w:szCs w:val="22"/>
        </w:rPr>
      </w:pPr>
      <w:r>
        <w:rPr>
          <w:rStyle w:val="34"/>
          <w:bCs/>
          <w:sz w:val="22"/>
          <w:szCs w:val="22"/>
        </w:rPr>
        <w:t>-отработку прочных знаний, закреплению умений и навыков по физике;</w:t>
      </w:r>
    </w:p>
    <w:p w14:paraId="15BD06D5">
      <w:pPr>
        <w:pStyle w:val="33"/>
        <w:shd w:val="clear" w:color="auto" w:fill="auto"/>
        <w:spacing w:line="240" w:lineRule="auto"/>
        <w:ind w:firstLine="567"/>
        <w:rPr>
          <w:rStyle w:val="34"/>
          <w:bCs/>
          <w:sz w:val="22"/>
          <w:szCs w:val="22"/>
        </w:rPr>
      </w:pPr>
      <w:r>
        <w:rPr>
          <w:rStyle w:val="34"/>
          <w:bCs/>
          <w:sz w:val="22"/>
          <w:szCs w:val="22"/>
        </w:rPr>
        <w:t>- создание условий для профессионального самоопределения.</w:t>
      </w:r>
    </w:p>
    <w:p w14:paraId="63065611">
      <w:pPr>
        <w:pStyle w:val="33"/>
        <w:shd w:val="clear" w:color="auto" w:fill="auto"/>
        <w:spacing w:line="240" w:lineRule="auto"/>
        <w:ind w:firstLine="567"/>
        <w:rPr>
          <w:rStyle w:val="34"/>
          <w:bCs/>
          <w:sz w:val="22"/>
          <w:szCs w:val="22"/>
        </w:rPr>
      </w:pPr>
    </w:p>
    <w:p w14:paraId="4EADE3D6">
      <w:pPr>
        <w:pStyle w:val="33"/>
        <w:shd w:val="clear" w:color="auto" w:fill="auto"/>
        <w:spacing w:line="240" w:lineRule="auto"/>
        <w:ind w:firstLine="0"/>
        <w:rPr>
          <w:rStyle w:val="34"/>
          <w:bCs/>
          <w:sz w:val="22"/>
          <w:szCs w:val="22"/>
        </w:rPr>
      </w:pPr>
      <w:r>
        <w:rPr>
          <w:rStyle w:val="34"/>
          <w:b/>
          <w:bCs/>
          <w:sz w:val="22"/>
          <w:szCs w:val="22"/>
        </w:rPr>
        <w:t>Объем:</w:t>
      </w:r>
      <w:r>
        <w:rPr>
          <w:rStyle w:val="34"/>
          <w:bCs/>
          <w:sz w:val="22"/>
          <w:szCs w:val="22"/>
        </w:rPr>
        <w:t xml:space="preserve"> 34 часа, 1 ч в неделю;</w:t>
      </w:r>
    </w:p>
    <w:p w14:paraId="5BB9CBAB">
      <w:pPr>
        <w:pStyle w:val="33"/>
        <w:shd w:val="clear" w:color="auto" w:fill="auto"/>
        <w:spacing w:line="240" w:lineRule="auto"/>
        <w:ind w:firstLine="0"/>
        <w:rPr>
          <w:rStyle w:val="34"/>
          <w:bCs/>
          <w:sz w:val="22"/>
          <w:szCs w:val="22"/>
        </w:rPr>
      </w:pPr>
    </w:p>
    <w:p w14:paraId="0B03BE04">
      <w:pPr>
        <w:pStyle w:val="33"/>
        <w:shd w:val="clear" w:color="auto" w:fill="auto"/>
        <w:spacing w:line="240" w:lineRule="auto"/>
        <w:ind w:firstLine="0"/>
        <w:rPr>
          <w:rStyle w:val="34"/>
          <w:bCs/>
          <w:sz w:val="22"/>
          <w:szCs w:val="22"/>
        </w:rPr>
      </w:pPr>
      <w:r>
        <w:rPr>
          <w:rStyle w:val="34"/>
          <w:b/>
          <w:bCs/>
          <w:sz w:val="22"/>
          <w:szCs w:val="22"/>
        </w:rPr>
        <w:t>Срок освоения:</w:t>
      </w:r>
      <w:r>
        <w:rPr>
          <w:rStyle w:val="34"/>
          <w:bCs/>
          <w:sz w:val="22"/>
          <w:szCs w:val="22"/>
        </w:rPr>
        <w:t xml:space="preserve"> 1 год;</w:t>
      </w:r>
    </w:p>
    <w:p w14:paraId="2B40F775">
      <w:pPr>
        <w:pStyle w:val="33"/>
        <w:shd w:val="clear" w:color="auto" w:fill="auto"/>
        <w:spacing w:line="240" w:lineRule="auto"/>
        <w:ind w:firstLine="0"/>
        <w:rPr>
          <w:rStyle w:val="34"/>
          <w:bCs/>
          <w:sz w:val="22"/>
          <w:szCs w:val="22"/>
        </w:rPr>
      </w:pPr>
    </w:p>
    <w:p w14:paraId="43A74816">
      <w:pPr>
        <w:pStyle w:val="33"/>
        <w:shd w:val="clear" w:color="auto" w:fill="auto"/>
        <w:spacing w:line="240" w:lineRule="auto"/>
        <w:ind w:firstLine="0"/>
        <w:rPr>
          <w:rStyle w:val="34"/>
          <w:bCs/>
          <w:sz w:val="22"/>
          <w:szCs w:val="22"/>
        </w:rPr>
      </w:pPr>
      <w:r>
        <w:rPr>
          <w:rStyle w:val="34"/>
          <w:b/>
          <w:bCs/>
          <w:sz w:val="22"/>
          <w:szCs w:val="22"/>
        </w:rPr>
        <w:t>Режим занятий:</w:t>
      </w:r>
      <w:r>
        <w:rPr>
          <w:rStyle w:val="34"/>
          <w:bCs/>
          <w:sz w:val="22"/>
          <w:szCs w:val="22"/>
        </w:rPr>
        <w:t xml:space="preserve"> очный;</w:t>
      </w:r>
    </w:p>
    <w:p w14:paraId="13A1836B">
      <w:pPr>
        <w:pStyle w:val="33"/>
        <w:shd w:val="clear" w:color="auto" w:fill="auto"/>
        <w:spacing w:line="240" w:lineRule="auto"/>
        <w:ind w:firstLine="0"/>
        <w:rPr>
          <w:rStyle w:val="34"/>
          <w:bCs/>
          <w:sz w:val="22"/>
          <w:szCs w:val="22"/>
        </w:rPr>
      </w:pPr>
    </w:p>
    <w:p w14:paraId="586F0F1F">
      <w:pPr>
        <w:shd w:val="clear" w:color="auto" w:fill="FFFFFF"/>
        <w:spacing w:line="300" w:lineRule="auto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>Цели:</w:t>
      </w:r>
    </w:p>
    <w:p w14:paraId="7DBFF252">
      <w:pPr>
        <w:numPr>
          <w:ilvl w:val="0"/>
          <w:numId w:val="1"/>
        </w:numPr>
        <w:shd w:val="clear" w:color="auto" w:fill="FFFFFF"/>
        <w:ind w:left="714" w:hanging="357"/>
        <w:rPr>
          <w:rStyle w:val="34"/>
          <w:bCs/>
          <w:sz w:val="22"/>
          <w:szCs w:val="22"/>
        </w:rPr>
      </w:pPr>
      <w:r>
        <w:rPr>
          <w:rStyle w:val="34"/>
          <w:bCs/>
          <w:sz w:val="22"/>
          <w:szCs w:val="22"/>
        </w:rPr>
        <w:t>Развивать познавательные интересы, интеллектуальные и творческие способности учащихся в процессе решения физических задач и самостоятельного приобретения новых знаний</w:t>
      </w:r>
    </w:p>
    <w:p w14:paraId="4D1327E4">
      <w:pPr>
        <w:numPr>
          <w:ilvl w:val="0"/>
          <w:numId w:val="1"/>
        </w:numPr>
        <w:shd w:val="clear" w:color="auto" w:fill="FFFFFF"/>
        <w:ind w:left="714" w:hanging="357"/>
        <w:rPr>
          <w:rStyle w:val="34"/>
          <w:bCs/>
          <w:sz w:val="22"/>
          <w:szCs w:val="22"/>
        </w:rPr>
      </w:pPr>
      <w:r>
        <w:rPr>
          <w:rStyle w:val="34"/>
          <w:bCs/>
          <w:sz w:val="22"/>
          <w:szCs w:val="22"/>
        </w:rPr>
        <w:t>Совершенствовать полученные в основном курсе знания и умения в решении задач</w:t>
      </w:r>
    </w:p>
    <w:p w14:paraId="69635ABA">
      <w:pPr>
        <w:numPr>
          <w:ilvl w:val="0"/>
          <w:numId w:val="2"/>
        </w:numPr>
        <w:shd w:val="clear" w:color="auto" w:fill="FFFFFF"/>
        <w:ind w:left="714" w:hanging="357"/>
        <w:rPr>
          <w:rStyle w:val="34"/>
          <w:bCs/>
          <w:sz w:val="22"/>
          <w:szCs w:val="22"/>
        </w:rPr>
      </w:pPr>
      <w:r>
        <w:rPr>
          <w:rStyle w:val="34"/>
          <w:bCs/>
          <w:sz w:val="22"/>
          <w:szCs w:val="22"/>
        </w:rPr>
        <w:t>Формировать представление о постановке, классификаций, приемах и методах решения физических задач</w:t>
      </w:r>
    </w:p>
    <w:p w14:paraId="45AF32CE">
      <w:pPr>
        <w:numPr>
          <w:ilvl w:val="0"/>
          <w:numId w:val="1"/>
        </w:numPr>
        <w:shd w:val="clear" w:color="auto" w:fill="FFFFFF"/>
        <w:ind w:left="714" w:hanging="357"/>
        <w:rPr>
          <w:rStyle w:val="34"/>
          <w:bCs/>
          <w:sz w:val="22"/>
          <w:szCs w:val="22"/>
        </w:rPr>
      </w:pPr>
      <w:r>
        <w:rPr>
          <w:rStyle w:val="34"/>
          <w:bCs/>
          <w:sz w:val="22"/>
          <w:szCs w:val="22"/>
        </w:rPr>
        <w:t>Научить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</w:t>
      </w:r>
    </w:p>
    <w:p w14:paraId="16A76939">
      <w:pPr>
        <w:shd w:val="clear" w:color="auto" w:fill="FFFFFF"/>
        <w:spacing w:line="300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>Задачи:</w:t>
      </w:r>
    </w:p>
    <w:p w14:paraId="3E45892C">
      <w:pPr>
        <w:numPr>
          <w:ilvl w:val="0"/>
          <w:numId w:val="1"/>
        </w:numPr>
        <w:shd w:val="clear" w:color="auto" w:fill="FFFFFF"/>
        <w:ind w:left="714" w:hanging="357"/>
        <w:rPr>
          <w:rStyle w:val="34"/>
          <w:bCs/>
          <w:sz w:val="22"/>
          <w:szCs w:val="22"/>
        </w:rPr>
      </w:pPr>
      <w:r>
        <w:rPr>
          <w:rStyle w:val="34"/>
          <w:bCs/>
          <w:sz w:val="22"/>
          <w:szCs w:val="22"/>
        </w:rPr>
        <w:t>Углубление и систематизация знаний учащихся</w:t>
      </w:r>
    </w:p>
    <w:p w14:paraId="69FACDBC">
      <w:pPr>
        <w:numPr>
          <w:ilvl w:val="0"/>
          <w:numId w:val="1"/>
        </w:numPr>
        <w:shd w:val="clear" w:color="auto" w:fill="FFFFFF"/>
        <w:ind w:left="714" w:hanging="357"/>
        <w:rPr>
          <w:rStyle w:val="34"/>
          <w:bCs/>
          <w:sz w:val="22"/>
          <w:szCs w:val="22"/>
        </w:rPr>
      </w:pPr>
      <w:r>
        <w:rPr>
          <w:rStyle w:val="34"/>
          <w:bCs/>
          <w:sz w:val="22"/>
          <w:szCs w:val="22"/>
        </w:rPr>
        <w:t>Усвоение учащимися общих алгоритмов решения задач</w:t>
      </w:r>
    </w:p>
    <w:p w14:paraId="06524317">
      <w:pPr>
        <w:numPr>
          <w:ilvl w:val="0"/>
          <w:numId w:val="1"/>
        </w:numPr>
        <w:shd w:val="clear" w:color="auto" w:fill="FFFFFF"/>
        <w:ind w:left="714" w:hanging="357"/>
        <w:rPr>
          <w:rStyle w:val="34"/>
          <w:bCs/>
          <w:sz w:val="22"/>
          <w:szCs w:val="22"/>
        </w:rPr>
      </w:pPr>
      <w:r>
        <w:rPr>
          <w:rStyle w:val="34"/>
          <w:bCs/>
          <w:sz w:val="22"/>
          <w:szCs w:val="22"/>
        </w:rPr>
        <w:t>Овладение основными методами решения задач</w:t>
      </w:r>
    </w:p>
    <w:p w14:paraId="3022939D">
      <w:pPr>
        <w:shd w:val="clear" w:color="auto" w:fill="FFFFFF"/>
        <w:ind w:left="714"/>
        <w:rPr>
          <w:rStyle w:val="34"/>
          <w:bCs/>
          <w:sz w:val="22"/>
          <w:szCs w:val="22"/>
        </w:rPr>
      </w:pPr>
    </w:p>
    <w:p w14:paraId="01926705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Календарно-учебный график: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757"/>
      </w:tblGrid>
      <w:tr w14:paraId="4514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</w:tcPr>
          <w:p w14:paraId="6A1F7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4757" w:type="dxa"/>
          </w:tcPr>
          <w:p w14:paraId="10181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</w:tr>
      <w:tr w14:paraId="61409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</w:tcPr>
          <w:p w14:paraId="7AE19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учебного года</w:t>
            </w:r>
          </w:p>
        </w:tc>
        <w:tc>
          <w:tcPr>
            <w:tcW w:w="4757" w:type="dxa"/>
          </w:tcPr>
          <w:p w14:paraId="03DE6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</w:t>
            </w:r>
          </w:p>
        </w:tc>
      </w:tr>
      <w:tr w14:paraId="0685D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</w:tcPr>
          <w:p w14:paraId="38C0C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 учебного года</w:t>
            </w:r>
          </w:p>
        </w:tc>
        <w:tc>
          <w:tcPr>
            <w:tcW w:w="4757" w:type="dxa"/>
          </w:tcPr>
          <w:p w14:paraId="21E8C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мая 2025 г</w:t>
            </w:r>
          </w:p>
        </w:tc>
      </w:tr>
      <w:tr w14:paraId="774A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</w:tcPr>
          <w:p w14:paraId="2CB37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обучения</w:t>
            </w:r>
          </w:p>
        </w:tc>
        <w:tc>
          <w:tcPr>
            <w:tcW w:w="4757" w:type="dxa"/>
          </w:tcPr>
          <w:p w14:paraId="67412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учебных недели</w:t>
            </w:r>
          </w:p>
        </w:tc>
      </w:tr>
      <w:tr w14:paraId="63E0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</w:tcPr>
          <w:p w14:paraId="67C53D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начального мониторинга</w:t>
            </w:r>
          </w:p>
        </w:tc>
        <w:tc>
          <w:tcPr>
            <w:tcW w:w="4757" w:type="dxa"/>
          </w:tcPr>
          <w:p w14:paraId="02C74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неделя октября</w:t>
            </w:r>
          </w:p>
        </w:tc>
      </w:tr>
      <w:tr w14:paraId="5091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</w:tcPr>
          <w:p w14:paraId="7BA47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промежуточного мониторинга</w:t>
            </w:r>
          </w:p>
        </w:tc>
        <w:tc>
          <w:tcPr>
            <w:tcW w:w="4757" w:type="dxa"/>
          </w:tcPr>
          <w:p w14:paraId="15D98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неделя декабря</w:t>
            </w:r>
          </w:p>
        </w:tc>
      </w:tr>
      <w:tr w14:paraId="6B91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</w:tcPr>
          <w:p w14:paraId="50481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итогового мониторинга</w:t>
            </w:r>
          </w:p>
        </w:tc>
        <w:tc>
          <w:tcPr>
            <w:tcW w:w="4757" w:type="dxa"/>
          </w:tcPr>
          <w:p w14:paraId="4D78C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неделя апреля</w:t>
            </w:r>
          </w:p>
        </w:tc>
      </w:tr>
    </w:tbl>
    <w:p w14:paraId="38EB7894">
      <w:pPr>
        <w:rPr>
          <w:b/>
          <w:bCs/>
          <w:sz w:val="22"/>
          <w:szCs w:val="22"/>
        </w:rPr>
      </w:pPr>
    </w:p>
    <w:p w14:paraId="00B4A363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программы:</w:t>
      </w:r>
    </w:p>
    <w:p w14:paraId="50C6D7FA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240F4EBB">
      <w:pPr>
        <w:pStyle w:val="5"/>
        <w:spacing w:before="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Механика (12ч)</w:t>
      </w:r>
    </w:p>
    <w:p w14:paraId="1586D24D">
      <w:pPr>
        <w:pStyle w:val="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</w:t>
      </w:r>
    </w:p>
    <w:p w14:paraId="7B23B6D5">
      <w:pPr>
        <w:pStyle w:val="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Задачи на определение характеристик равновесия физических систем.</w:t>
      </w:r>
    </w:p>
    <w:p w14:paraId="3B036D73">
      <w:pPr>
        <w:pStyle w:val="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Задачи на принцип относительности: кинематические и динамические характеристики движения тела в разных инерциальных системах отсчета.</w:t>
      </w:r>
    </w:p>
    <w:p w14:paraId="4E0B0F09">
      <w:pPr>
        <w:pStyle w:val="5"/>
        <w:spacing w:before="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сохранения (8ч)</w:t>
      </w:r>
    </w:p>
    <w:p w14:paraId="2493C59C">
      <w:pPr>
        <w:pStyle w:val="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Классификация задач по механике: решение задач средствами кинематики, динамики, с помощью законов, сохранения.</w:t>
      </w:r>
    </w:p>
    <w:p w14:paraId="506AB0EF">
      <w:pPr>
        <w:pStyle w:val="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</w:r>
    </w:p>
    <w:p w14:paraId="5318D3AB">
      <w:pPr>
        <w:pStyle w:val="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Решение задач несколькими способами. Составление задач на заданные объекты или явления. Взаимопроверка решаемых задач. Знакомство с примерами решения задач по механике республиканских и международных олимпиад.</w:t>
      </w:r>
    </w:p>
    <w:p w14:paraId="6584CE1D">
      <w:pPr>
        <w:pStyle w:val="5"/>
        <w:spacing w:before="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и свойства газов, жидкостей и твёрдых тел (6ч)</w:t>
      </w:r>
    </w:p>
    <w:p w14:paraId="5BB0B2BF">
      <w:pPr>
        <w:pStyle w:val="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Качественные задачи на основные положения и основное уравнение молекулярно-кинетической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изопроцессах.</w:t>
      </w:r>
    </w:p>
    <w:p w14:paraId="33E3A090">
      <w:pPr>
        <w:pStyle w:val="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Задачи на свойства паров: использование уравнения Менделеева — Клапейрона,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</w:r>
    </w:p>
    <w:p w14:paraId="59EEE072">
      <w:pPr>
        <w:pStyle w:val="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Качественные и количественные задачи. Устный диалог при решении качественных задач. Графические и экспериментальные задачи, задачи бытового содержания.</w:t>
      </w:r>
    </w:p>
    <w:p w14:paraId="5767F54D">
      <w:pPr>
        <w:pStyle w:val="5"/>
        <w:spacing w:before="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термодинамики (6ч)</w:t>
      </w:r>
    </w:p>
    <w:p w14:paraId="007AABA9">
      <w:pPr>
        <w:pStyle w:val="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Комбинированные задачи на первый закон термодинамики. Задачи на тепловые двигатели.</w:t>
      </w:r>
    </w:p>
    <w:p w14:paraId="00114130">
      <w:pPr>
        <w:pStyle w:val="4"/>
        <w:spacing w:line="30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Обобщающее повторение (2ч)</w:t>
      </w:r>
      <w:r>
        <w:rPr>
          <w:b/>
          <w:sz w:val="24"/>
          <w:szCs w:val="24"/>
        </w:rPr>
        <w:br w:type="textWrapping"/>
      </w:r>
    </w:p>
    <w:p w14:paraId="408C9E52">
      <w:pPr>
        <w:spacing w:line="360" w:lineRule="auto"/>
        <w:rPr>
          <w:sz w:val="24"/>
          <w:szCs w:val="24"/>
        </w:rPr>
      </w:pPr>
    </w:p>
    <w:p w14:paraId="117EA08D">
      <w:pPr>
        <w:spacing w:line="360" w:lineRule="auto"/>
        <w:rPr>
          <w:sz w:val="24"/>
          <w:szCs w:val="24"/>
        </w:rPr>
      </w:pPr>
    </w:p>
    <w:p w14:paraId="457F0BE2">
      <w:pPr>
        <w:shd w:val="clear" w:color="auto" w:fill="FFFFFF"/>
        <w:spacing w:line="300" w:lineRule="auto"/>
        <w:rPr>
          <w:b/>
        </w:rPr>
      </w:pPr>
      <w:r>
        <w:rPr>
          <w:b/>
        </w:rPr>
        <w:t>Результаты освоения курса</w:t>
      </w:r>
    </w:p>
    <w:p w14:paraId="274F1564">
      <w:pPr>
        <w:shd w:val="clear" w:color="auto" w:fill="FFFFFF"/>
        <w:rPr>
          <w:rStyle w:val="29"/>
          <w:rFonts w:ascii="Times New Roman" w:hAnsi="Times New Roman"/>
          <w:sz w:val="24"/>
          <w:szCs w:val="24"/>
        </w:rPr>
      </w:pPr>
      <w:r>
        <w:rPr>
          <w:rStyle w:val="28"/>
          <w:rFonts w:ascii="Times New Roman" w:hAnsi="Times New Roman"/>
          <w:b w:val="0"/>
          <w:sz w:val="24"/>
          <w:szCs w:val="24"/>
        </w:rPr>
        <w:t xml:space="preserve">Личностными результатами </w:t>
      </w:r>
      <w:r>
        <w:rPr>
          <w:rStyle w:val="29"/>
          <w:rFonts w:ascii="Times New Roman" w:hAnsi="Times New Roman"/>
          <w:sz w:val="24"/>
          <w:szCs w:val="24"/>
        </w:rPr>
        <w:t>обучения физике в средней школе являются</w:t>
      </w:r>
    </w:p>
    <w:p w14:paraId="3CD96CBA">
      <w:pPr>
        <w:shd w:val="clear" w:color="auto" w:fill="FFFFFF"/>
        <w:rPr>
          <w:rStyle w:val="29"/>
          <w:rFonts w:ascii="Times New Roman" w:hAnsi="Times New Roman"/>
          <w:sz w:val="24"/>
          <w:szCs w:val="24"/>
        </w:rPr>
      </w:pPr>
      <w:r>
        <w:rPr>
          <w:rStyle w:val="29"/>
          <w:rFonts w:ascii="Times New Roman" w:hAnsi="Times New Roman"/>
          <w:sz w:val="24"/>
          <w:szCs w:val="24"/>
        </w:rPr>
        <w:t xml:space="preserve">• </w:t>
      </w:r>
      <w:r>
        <w:rPr>
          <w:rStyle w:val="30"/>
          <w:rFonts w:ascii="Times New Roman" w:hAnsi="Times New Roman"/>
          <w:i w:val="0"/>
          <w:sz w:val="24"/>
          <w:szCs w:val="24"/>
        </w:rPr>
        <w:t xml:space="preserve">в сфере отношений обучающихся к себе, к своему здоровью, к познанию себя </w:t>
      </w:r>
      <w:r>
        <w:rPr>
          <w:rStyle w:val="29"/>
          <w:rFonts w:ascii="Times New Roman" w:hAnsi="Times New Roman"/>
          <w:sz w:val="24"/>
          <w:szCs w:val="24"/>
        </w:rPr>
        <w:t>— ориентация на достижение личного счастья, реализацию позитивных жизненных перспектив,инициативность,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самостоятельной, творческой и ответственной деятельности, к отстаиванию личного достоинства, собственного мнения,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страны, к саморазвитию и самовоспитанию в соответствии с общечеловеческими ценностями и идеалами гражданского общества;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 здоровью;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 xml:space="preserve">• </w:t>
      </w:r>
      <w:r>
        <w:rPr>
          <w:rStyle w:val="30"/>
          <w:rFonts w:ascii="Times New Roman" w:hAnsi="Times New Roman"/>
          <w:i w:val="0"/>
          <w:sz w:val="24"/>
          <w:szCs w:val="24"/>
        </w:rPr>
        <w:t xml:space="preserve">в сфере отношений обучающихся к России как к Родине </w:t>
      </w:r>
      <w:r>
        <w:rPr>
          <w:rStyle w:val="29"/>
          <w:rFonts w:ascii="Times New Roman" w:hAnsi="Times New Roman"/>
          <w:sz w:val="24"/>
          <w:szCs w:val="24"/>
        </w:rPr>
        <w:t>(</w:t>
      </w:r>
      <w:r>
        <w:rPr>
          <w:rStyle w:val="30"/>
          <w:rFonts w:ascii="Times New Roman" w:hAnsi="Times New Roman"/>
          <w:i w:val="0"/>
          <w:sz w:val="24"/>
          <w:szCs w:val="24"/>
        </w:rPr>
        <w:t>Отечеству</w:t>
      </w:r>
      <w:r>
        <w:rPr>
          <w:rStyle w:val="29"/>
          <w:rFonts w:ascii="Times New Roman" w:hAnsi="Times New Roman"/>
          <w:sz w:val="24"/>
          <w:szCs w:val="24"/>
        </w:rPr>
        <w:t>) —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формирование уважения к русскому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 ,проживающих в Российской Федерации;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 xml:space="preserve">• </w:t>
      </w:r>
      <w:r>
        <w:rPr>
          <w:rStyle w:val="30"/>
          <w:rFonts w:ascii="Times New Roman" w:hAnsi="Times New Roman"/>
          <w:i w:val="0"/>
          <w:sz w:val="24"/>
          <w:szCs w:val="24"/>
        </w:rPr>
        <w:t xml:space="preserve">в сфере отношений обучающихся к закону, государству и к гражданскому обществу </w:t>
      </w:r>
      <w:r>
        <w:rPr>
          <w:rStyle w:val="29"/>
          <w:rFonts w:ascii="Times New Roman" w:hAnsi="Times New Roman"/>
          <w:sz w:val="24"/>
          <w:szCs w:val="24"/>
        </w:rPr>
        <w:t>—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общечеловеческие гуманистические и демократические ценности, готового к участию в общественной жизни;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 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 правовая и политическая грамотность;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интериоризация ценностей демократии и социальной солидарности, готовность к договорному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регулированию отношений в группе или социальной организации; готовность обучающихся к конструктивному участию в принятии решений, затрагивающих права и интересы, 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 дружбы, равенства, взаимопомощи народов; воспитание уважительного отношения к национальному достоинству людей, их чувствам, религиозным убеждениям;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другим негативным социальным явлениям;</w:t>
      </w:r>
    </w:p>
    <w:p w14:paraId="51E52E6B">
      <w:pPr>
        <w:pStyle w:val="18"/>
        <w:numPr>
          <w:ilvl w:val="0"/>
          <w:numId w:val="3"/>
        </w:numPr>
        <w:shd w:val="clear" w:color="auto" w:fill="FFFFFF"/>
        <w:ind w:left="0" w:firstLine="0"/>
        <w:jc w:val="both"/>
        <w:rPr>
          <w:rStyle w:val="29"/>
          <w:rFonts w:ascii="Times New Roman" w:hAnsi="Times New Roman"/>
          <w:sz w:val="24"/>
          <w:szCs w:val="24"/>
        </w:rPr>
      </w:pPr>
      <w:r>
        <w:rPr>
          <w:rStyle w:val="30"/>
          <w:rFonts w:ascii="Times New Roman" w:hAnsi="Times New Roman"/>
          <w:i w:val="0"/>
          <w:sz w:val="24"/>
          <w:szCs w:val="24"/>
        </w:rPr>
        <w:t xml:space="preserve">в сфере отношений обучающихся с окружающими людьми </w:t>
      </w:r>
      <w:r>
        <w:rPr>
          <w:rStyle w:val="29"/>
          <w:rFonts w:ascii="Times New Roman" w:hAnsi="Times New Roman"/>
          <w:sz w:val="24"/>
          <w:szCs w:val="24"/>
        </w:rPr>
        <w:t>—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</w:t>
      </w:r>
      <w:r>
        <w:rPr>
          <w:rStyle w:val="29"/>
          <w:rFonts w:ascii="Times New Roman" w:hAnsi="Times New Roman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мировоззрению, способностей к сопереживанию и формированию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</w:t>
      </w:r>
      <w:r>
        <w:rPr>
          <w:rStyle w:val="29"/>
          <w:rFonts w:ascii="Times New Roman" w:hAnsi="Times New Roman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долга, справедливости, милосердия и дружелюбия), компетенций сотрудничества со сверстниками, детьми младшего возраста, взрослыми в образовательной, общественно-полезной, учебно-исследовательской, проектной и других видах деятельности;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 xml:space="preserve">• </w:t>
      </w:r>
      <w:r>
        <w:rPr>
          <w:rStyle w:val="30"/>
          <w:rFonts w:ascii="Times New Roman" w:hAnsi="Times New Roman"/>
          <w:i w:val="0"/>
          <w:sz w:val="24"/>
          <w:szCs w:val="24"/>
        </w:rPr>
        <w:t xml:space="preserve">в сфере отношений обучающихся к окружающему миру, к живой природе, художественной культуре </w:t>
      </w:r>
      <w:r>
        <w:rPr>
          <w:rStyle w:val="29"/>
          <w:rFonts w:ascii="Times New Roman" w:hAnsi="Times New Roman"/>
          <w:sz w:val="24"/>
          <w:szCs w:val="24"/>
        </w:rPr>
        <w:t>— 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 науки, заинтересованность в научных знаниях об устройстве мира и общества;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эстетическое отношение к миру, готовность к эстетическому обустройству собственного быта;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 xml:space="preserve">• </w:t>
      </w:r>
      <w:r>
        <w:rPr>
          <w:rStyle w:val="30"/>
          <w:rFonts w:ascii="Times New Roman" w:hAnsi="Times New Roman"/>
          <w:i w:val="0"/>
          <w:sz w:val="24"/>
          <w:szCs w:val="24"/>
        </w:rPr>
        <w:t xml:space="preserve">в сфере отношений обучающихся к труду, в сфере социально-экономических отношений </w:t>
      </w:r>
      <w:r>
        <w:rPr>
          <w:rStyle w:val="29"/>
          <w:rFonts w:ascii="Times New Roman" w:hAnsi="Times New Roman"/>
          <w:sz w:val="24"/>
          <w:szCs w:val="24"/>
        </w:rPr>
        <w:t>— уважение всех форм собственности, готовность к защите своей собственности;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 готовность обучающихся к трудовой профессиональной деятельности как к возможности участия в решении личных, общественных, государственных, 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готовность к самообслуживанию, включая обучение и выполнение домашних обязанностей.</w:t>
      </w:r>
    </w:p>
    <w:p w14:paraId="1B12D679">
      <w:pPr>
        <w:pStyle w:val="18"/>
        <w:numPr>
          <w:ilvl w:val="0"/>
          <w:numId w:val="3"/>
        </w:numPr>
        <w:shd w:val="clear" w:color="auto" w:fill="FFFFFF"/>
        <w:ind w:left="0" w:firstLine="0"/>
        <w:jc w:val="both"/>
        <w:rPr>
          <w:rStyle w:val="29"/>
          <w:rFonts w:ascii="Times New Roman" w:hAnsi="Times New Roman"/>
          <w:bCs/>
          <w:sz w:val="24"/>
          <w:szCs w:val="24"/>
        </w:rPr>
      </w:pPr>
      <w:r>
        <w:rPr>
          <w:rStyle w:val="28"/>
          <w:rFonts w:ascii="Times New Roman" w:hAnsi="Times New Roman"/>
          <w:b w:val="0"/>
          <w:sz w:val="24"/>
          <w:szCs w:val="24"/>
        </w:rPr>
        <w:t xml:space="preserve">Метапредметные результаты </w:t>
      </w:r>
      <w:r>
        <w:rPr>
          <w:rStyle w:val="29"/>
          <w:rFonts w:ascii="Times New Roman" w:hAnsi="Times New Roman"/>
          <w:sz w:val="24"/>
          <w:szCs w:val="24"/>
        </w:rPr>
        <w:t>обучения:</w:t>
      </w:r>
    </w:p>
    <w:p w14:paraId="43649916">
      <w:pPr>
        <w:pStyle w:val="18"/>
        <w:shd w:val="clear" w:color="auto" w:fill="FFFFFF"/>
        <w:ind w:left="0"/>
        <w:jc w:val="both"/>
        <w:rPr>
          <w:rStyle w:val="29"/>
          <w:rFonts w:ascii="Times New Roman" w:hAnsi="Times New Roman"/>
          <w:bCs/>
          <w:sz w:val="24"/>
          <w:szCs w:val="24"/>
        </w:rPr>
      </w:pPr>
      <w:r>
        <w:rPr>
          <w:rStyle w:val="28"/>
          <w:rFonts w:ascii="Times New Roman" w:hAnsi="Times New Roman"/>
          <w:b w:val="0"/>
          <w:sz w:val="24"/>
          <w:szCs w:val="24"/>
        </w:rPr>
        <w:t>Регулятивные универсальные учебные действия</w:t>
      </w:r>
      <w:r>
        <w:rPr>
          <w:rStyle w:val="29"/>
          <w:rFonts w:ascii="Times New Roman" w:hAnsi="Times New Roman"/>
          <w:sz w:val="24"/>
          <w:szCs w:val="24"/>
        </w:rPr>
        <w:t>• самостоятельно определять цели, ставить и формулировать собственные задачи в образовательной деятельности и жизненных ситуациях;• оценивать ресурсы, в том числе время и другие нематериальные ресурсы, необходимые для достижения поставленной ранее цели;• сопоставлять имеющиеся возможности и необходимые для достижения цели ресурсы;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• организовывать эффективный поиск ресурсов, необходимых для достижения поставленной цели;• определять несколько путей достижения поставленной цели;• выбирать оптимальный путь достижения цели с учетом эффективности расходования ресурсов и основываясь на соображениях этики и морали;• задавать параметры и критерии, по которым можно определить, что цель достигнута;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• сопоставлять полученный результат деятельности с поставленной заранее целью;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• оценивать последствия достижения поставленной целив учебной деятельности, собственной жизни и жизни окружающих людей.</w:t>
      </w:r>
    </w:p>
    <w:p w14:paraId="7BA1867E">
      <w:pPr>
        <w:pStyle w:val="18"/>
        <w:shd w:val="clear" w:color="auto" w:fill="FFFFFF"/>
        <w:ind w:left="0"/>
        <w:jc w:val="both"/>
        <w:rPr>
          <w:rStyle w:val="29"/>
          <w:rFonts w:ascii="Times New Roman" w:hAnsi="Times New Roman"/>
          <w:bCs/>
          <w:sz w:val="24"/>
          <w:szCs w:val="24"/>
        </w:rPr>
      </w:pPr>
      <w:r>
        <w:rPr>
          <w:rStyle w:val="28"/>
          <w:rFonts w:ascii="Times New Roman" w:hAnsi="Times New Roman"/>
          <w:b w:val="0"/>
          <w:sz w:val="24"/>
          <w:szCs w:val="24"/>
        </w:rPr>
        <w:t>Познавательные универсальные учебные действия</w:t>
      </w:r>
      <w:r>
        <w:rPr>
          <w:rStyle w:val="29"/>
          <w:rFonts w:ascii="Times New Roman" w:hAnsi="Times New Roman"/>
          <w:sz w:val="24"/>
          <w:szCs w:val="24"/>
        </w:rPr>
        <w:t>• критически оценивать и интерпретировать информацию с разных позиций;• распознавать и фиксировать противоречия в информационных источниках;• использовать различные модельно-схематические средства для представления выявленных в информационных источниках противоречий;• осуществлять развернутый информационный поиск и ставить на его основе новые (учебные и познавательные) задачи;• искать и находить обобщенные способы решения задач;• приводить критические аргументы как в отношении собственного суждения, так и в отношении действий и суждений другого;• анализировать и преобразовывать проблемно-противоречивые ситуации;• выходить за рамки учебного предмета и осуществлять целенаправленный поиск возможности широкого переноса средств и способов действия;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• выстраивать индивидуальную образовательную траекторию, учитывая ограничения со  стороны других участников и ресурсные ограничения;•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функции самостоятельно; ставить проблему и работать над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ее решением; управлять совместной познавательной деятельностью и подчиняться).</w:t>
      </w:r>
    </w:p>
    <w:p w14:paraId="15BC1805">
      <w:pPr>
        <w:pStyle w:val="18"/>
        <w:shd w:val="clear" w:color="auto" w:fill="FFFFFF"/>
        <w:ind w:left="0"/>
        <w:jc w:val="both"/>
        <w:rPr>
          <w:rStyle w:val="29"/>
          <w:rFonts w:ascii="Times New Roman" w:hAnsi="Times New Roman"/>
          <w:sz w:val="24"/>
          <w:szCs w:val="24"/>
        </w:rPr>
      </w:pPr>
      <w:r>
        <w:rPr>
          <w:rStyle w:val="28"/>
          <w:rFonts w:ascii="Times New Roman" w:hAnsi="Times New Roman"/>
          <w:b w:val="0"/>
          <w:sz w:val="24"/>
          <w:szCs w:val="24"/>
        </w:rPr>
        <w:t>Коммуникативные универсальные учебные действия</w:t>
      </w:r>
      <w:r>
        <w:rPr>
          <w:rStyle w:val="29"/>
          <w:rFonts w:ascii="Times New Roman" w:hAnsi="Times New Roman"/>
          <w:sz w:val="24"/>
          <w:szCs w:val="24"/>
        </w:rPr>
        <w:t>• осуществлять деловую коммуникацию как со сверстниками, так и со взрослыми (как внутри образовательной организации, так и за ее пределами);• при осуществлении групповой работы быть как руководителем, так и членом проектной команды в разных ролях(генератором идей, критиком, исполнителем, презентующим и т. д.);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• развернуто, логично и точно излагать свою точку зрения с использованием адекватных (устных и письменных)языковых средств;• распознавать конфликтогенные ситуации и предотвращать конфликты до их активной фазы;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• координировать и выполнять работу в условиях виртуального взаимодействия (или сочетания реального и виртуального);• согласовывать позиции членов команды в процессе работы над общим продуктом/решением;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• представлять публично результаты индивидуальной игрупповой деятельности как перед знакомой, так и перед незнакомой аудиторией;• подбирать партнеров для деловой коммуникации, исходя из соображений результативности взаимодействия, а неличных симпатий;• воспринимать критические замечания как ресурс собственного развития;• точно и емко формулировать как критические, так иодобрительные замечания в адрес других людей в рамках деловой и образовательной коммуникации, избегая при этомличностных оценочных суждений.</w:t>
      </w:r>
    </w:p>
    <w:p w14:paraId="7F168B14">
      <w:pPr>
        <w:pStyle w:val="18"/>
        <w:shd w:val="clear" w:color="auto" w:fill="FFFFFF"/>
        <w:ind w:left="0"/>
        <w:jc w:val="both"/>
        <w:rPr>
          <w:rStyle w:val="29"/>
          <w:rFonts w:ascii="Times New Roman" w:hAnsi="Times New Roman"/>
          <w:sz w:val="24"/>
          <w:szCs w:val="24"/>
        </w:rPr>
      </w:pPr>
      <w:r>
        <w:rPr>
          <w:rStyle w:val="28"/>
          <w:rFonts w:ascii="Times New Roman" w:hAnsi="Times New Roman"/>
          <w:b w:val="0"/>
          <w:sz w:val="24"/>
          <w:szCs w:val="24"/>
        </w:rPr>
        <w:t xml:space="preserve">Предметные результаты: </w:t>
      </w:r>
      <w:r>
        <w:rPr>
          <w:rStyle w:val="29"/>
          <w:rFonts w:ascii="Times New Roman" w:hAnsi="Times New Roman"/>
          <w:sz w:val="24"/>
          <w:szCs w:val="24"/>
        </w:rPr>
        <w:t>• объяснять и анализировать роль и место физики в формировании современной научной картины мира, в развитиисовременной техники и технологий, в практической деятельности людей;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• характеризовать взаимосвязь между физикой и другими естественными науками;</w:t>
      </w:r>
      <w:r>
        <w:rPr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• 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• понимать и объяснять целостность физической теории,различать границы ее применимости и место в ряду другихфизических теорий;• владеть приемами построения теоретических доказательств, а также прогнозирования особенностей протеканияфизических явлений и процессов на основе полученных теоретических выводов и доказательств;• самостоятельно конструировать экспериментальныеустановки для проверки выдвинутых гипотез, рассчитыватьабсолютную и относительную погрешности;• самостоятельно планировать и проводить физическиеэксперименты;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• решать практико-ориентированные качественные ирасчетные физические задачи как с опорой на известные физические законы, закономерности и модели, так и с опорой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на тексты с избыточной информацией;• объяснять границы применения изученных физических моделей при решении физических и межпредметныхзадач;• выдвигать гипотезы на основе знания основополагающих физических закономерностей и законов;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• характеризовать глобальные проблемы, стоящие передчеловечеством: энергетические, сырьевые, экологическиеи роль физики в решении этих проблем;</w:t>
      </w:r>
      <w:r>
        <w:rPr>
          <w:color w:val="231F20"/>
          <w:sz w:val="24"/>
          <w:szCs w:val="24"/>
        </w:rPr>
        <w:br w:type="textWrapping"/>
      </w:r>
      <w:r>
        <w:rPr>
          <w:rStyle w:val="29"/>
          <w:rFonts w:ascii="Times New Roman" w:hAnsi="Times New Roman"/>
          <w:sz w:val="24"/>
          <w:szCs w:val="24"/>
        </w:rPr>
        <w:t>• объяснять принципы работы и характеристики изученных машин, приборов и технических устройств;</w:t>
      </w:r>
    </w:p>
    <w:p w14:paraId="59096836">
      <w:pPr>
        <w:pStyle w:val="2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29"/>
          <w:rFonts w:ascii="Times New Roman" w:hAnsi="Times New Roman" w:cs="Times New Roman"/>
          <w:b w:val="0"/>
          <w:bCs/>
          <w:sz w:val="24"/>
          <w:szCs w:val="24"/>
        </w:rPr>
        <w:t>• объяснять условия применения физических моделей прирешении физических задач, находить адекватную предложенной задаче физическую модель, разрешать проблему,  как на основе имеющихся знаний, так и при помощи методов оценки.</w:t>
      </w:r>
    </w:p>
    <w:p w14:paraId="068D7AF8">
      <w:pPr>
        <w:pStyle w:val="36"/>
        <w:shd w:val="clear" w:color="auto" w:fill="auto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Оценка достижения планируемых результатов: результаты курса внеурочной деятельности могут быть использованы при подготовке к итоговому проекту,  при проведении уроков физики в 11 классах, при подготовке к олимпиадам, конкурсам, проведению ГИА.</w:t>
      </w:r>
    </w:p>
    <w:p w14:paraId="3EC451B7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 -тематическое планирование </w:t>
      </w:r>
    </w:p>
    <w:p w14:paraId="4C88A828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класс, 34ч, 1ч в неделю</w:t>
      </w:r>
    </w:p>
    <w:p w14:paraId="646EA61E">
      <w:pPr>
        <w:pStyle w:val="4"/>
      </w:pPr>
    </w:p>
    <w:tbl>
      <w:tblPr>
        <w:tblStyle w:val="13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01"/>
        <w:gridCol w:w="41"/>
        <w:gridCol w:w="2093"/>
        <w:gridCol w:w="9"/>
        <w:gridCol w:w="20"/>
        <w:gridCol w:w="6"/>
        <w:gridCol w:w="969"/>
        <w:gridCol w:w="23"/>
        <w:gridCol w:w="1276"/>
        <w:gridCol w:w="1134"/>
      </w:tblGrid>
      <w:tr w14:paraId="748B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13AB0">
            <w:pPr>
              <w:pStyle w:val="4"/>
              <w:spacing w:line="240" w:lineRule="auto"/>
              <w:ind w:left="-173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  <w:p w14:paraId="622EEA57">
            <w:pPr>
              <w:pStyle w:val="4"/>
              <w:spacing w:line="240" w:lineRule="auto"/>
              <w:ind w:left="-173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пп</w:t>
            </w:r>
          </w:p>
        </w:tc>
        <w:tc>
          <w:tcPr>
            <w:tcW w:w="3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3326A90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2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19987BF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оборудования «Точка роста»</w:t>
            </w:r>
          </w:p>
        </w:tc>
        <w:tc>
          <w:tcPr>
            <w:tcW w:w="10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54080">
            <w:pPr>
              <w:pStyle w:val="4"/>
              <w:spacing w:line="240" w:lineRule="auto"/>
              <w:ind w:left="-108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5DBFF5">
            <w:pPr>
              <w:pStyle w:val="4"/>
              <w:spacing w:line="240" w:lineRule="auto"/>
              <w:ind w:firstLine="3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</w:t>
            </w:r>
          </w:p>
        </w:tc>
      </w:tr>
      <w:tr w14:paraId="3BD6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06099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22E5BD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5F18A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F4DAE">
            <w:pPr>
              <w:pStyle w:val="4"/>
              <w:spacing w:line="240" w:lineRule="auto"/>
              <w:ind w:left="-108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4AC1E">
            <w:pPr>
              <w:pStyle w:val="4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Планируемая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677375">
            <w:pPr>
              <w:pStyle w:val="4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Фактическая</w:t>
            </w:r>
          </w:p>
        </w:tc>
      </w:tr>
      <w:tr w14:paraId="2573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6C45C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Механика(12 ч)</w:t>
            </w:r>
          </w:p>
        </w:tc>
      </w:tr>
      <w:tr w14:paraId="3D36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C6D8B">
            <w:pPr>
              <w:pStyle w:val="4"/>
              <w:numPr>
                <w:ilvl w:val="1"/>
                <w:numId w:val="2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Кинематика 4ч</w:t>
            </w:r>
          </w:p>
        </w:tc>
      </w:tr>
      <w:tr w14:paraId="1C25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0601E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14:paraId="725AEFAF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0585A7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Кинематика.</w:t>
            </w:r>
          </w:p>
          <w:p w14:paraId="612F4107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движение.</w:t>
            </w:r>
          </w:p>
        </w:tc>
        <w:tc>
          <w:tcPr>
            <w:tcW w:w="2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F70E37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компьютер, датчик ускорения,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интерактивная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доска или экран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с проектором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для демонстра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ции графиков,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штатив с крепе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жом, набор пружин разной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жёсткости, на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бор грузов по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100 г груз с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крючком, лёгкая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и нерастяжимая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нить, рулетка</w:t>
            </w:r>
            <w:r>
              <w:rPr>
                <w:sz w:val="22"/>
                <w:szCs w:val="22"/>
              </w:rPr>
              <w:br w:type="textWrapping"/>
            </w:r>
          </w:p>
          <w:p w14:paraId="52FAB2C1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Штатив лабора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торный, механическая скамья,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брусок деревянный, электронный секундомер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с датчиками,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магнитоуправляемые герко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новые датчики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секундомера</w:t>
            </w:r>
          </w:p>
          <w:p w14:paraId="71B3934D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Подвижный и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неподвижный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блоки, набор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грузов, нить, динамометр, штатив, линейка</w:t>
            </w:r>
            <w:r>
              <w:rPr>
                <w:sz w:val="22"/>
                <w:szCs w:val="22"/>
              </w:rPr>
              <w:br w:type="textWrapping"/>
            </w: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AF79C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516EE1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60755C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0C80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DA886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2,3</w:t>
            </w:r>
          </w:p>
          <w:p w14:paraId="485115E6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  <w:p w14:paraId="382ABCEA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423883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Равноускоренное движение</w:t>
            </w:r>
          </w:p>
          <w:p w14:paraId="1DB3085A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4546693F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Движение по окружности. </w:t>
            </w: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9C3024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0535B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14:paraId="63D68D0C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  <w:p w14:paraId="280AF762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  <w:p w14:paraId="5D4B40C1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  <w:p w14:paraId="325BA629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097700E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358E126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4702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2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8ACB0">
            <w:pPr>
              <w:pStyle w:val="4"/>
              <w:numPr>
                <w:ilvl w:val="1"/>
                <w:numId w:val="2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8ч</w:t>
            </w: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E1D617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913E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61E0A76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23131C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0ADA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70778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2F3445F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Силы в природе. </w:t>
            </w: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FCD414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67F4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6E31DB3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5F95BD5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47C1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33730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6,7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D06CEDF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Движение под действием силы тяжести</w:t>
            </w: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64795C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F418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14:paraId="2CE84273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  <w:p w14:paraId="245CD4FB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E31A535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279BAE2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45A73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D37A6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99C9F83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Движение под действием силы упругости</w:t>
            </w: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32AD72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A983E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46E8C2D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02244A6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39A9B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A68AB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62090E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Движение под действием силы трения</w:t>
            </w: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B4630E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3B59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1F078EC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87C8499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6780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FE885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384009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Движение под действием нескольких сил</w:t>
            </w: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C53926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84CA7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4D28330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2CBEBCF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56EFC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C0FF6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3A98B7">
            <w:pPr>
              <w:pStyle w:val="4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физических систем</w:t>
            </w: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C00CFD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34549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37C9D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15FD9A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74B6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508AAE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2C9E69D">
            <w:pPr>
              <w:pStyle w:val="4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 относительности.</w:t>
            </w: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559A5F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BA09403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3C6751F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791DD45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4D68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2C607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Законы сохранения (8 ч)</w:t>
            </w:r>
          </w:p>
        </w:tc>
      </w:tr>
      <w:tr w14:paraId="1110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E3691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8B4B06">
            <w:pPr>
              <w:pStyle w:val="4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задач на законы сохранения</w:t>
            </w:r>
          </w:p>
        </w:tc>
        <w:tc>
          <w:tcPr>
            <w:tcW w:w="21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B8BC0CA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Штатив с крепежом, набор пружин, набор грузов, линейка,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динамометр</w:t>
            </w:r>
            <w:r>
              <w:rPr>
                <w:sz w:val="22"/>
                <w:szCs w:val="22"/>
              </w:rPr>
              <w:br w:type="textWrapping"/>
            </w:r>
          </w:p>
          <w:p w14:paraId="5980815A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Штатив лабора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торный, механическая скамья,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брусок деревянный, электронный секундомер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с датчиками,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магнитоуправляемые герконовые датчики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секундомера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2ED52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3E5E41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759BF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627E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C9664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  <w:p w14:paraId="17C9EE2F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  <w:p w14:paraId="3FE88AA9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6D5667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 сохранения импульса и реактивное движение.</w:t>
            </w:r>
          </w:p>
          <w:p w14:paraId="44E44F76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4D5379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28F59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14:paraId="52A3C8A3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  <w:p w14:paraId="7552CC9A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  <w:p w14:paraId="3B5E4A66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FED51F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5E3C90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2BCA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181A9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DC2AF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на определение работы и мощности.</w:t>
            </w:r>
          </w:p>
          <w:p w14:paraId="231CD00B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32BE79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5E840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50794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0CA43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5121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1574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  <w:p w14:paraId="1595ED2E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  <w:p w14:paraId="5729517F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1E1DB1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 на закон сохранения и превращения механической энергии. </w:t>
            </w:r>
          </w:p>
        </w:tc>
        <w:tc>
          <w:tcPr>
            <w:tcW w:w="21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F6E91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E7A3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BEAC32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9A54C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323A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FED0B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и свойства газов, жидкостей и твёрдых тел (6ч)</w:t>
            </w:r>
          </w:p>
        </w:tc>
      </w:tr>
      <w:tr w14:paraId="1BCA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CE16D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  <w:p w14:paraId="3A3EE523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  <w:p w14:paraId="66DE321D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EB06BD9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Качественные задачи молекулярно-кинетической теории (МКТ).</w:t>
            </w:r>
          </w:p>
        </w:tc>
        <w:tc>
          <w:tcPr>
            <w:tcW w:w="21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5008E5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Датчик давления, штатив, рабочая ёмкость,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трубка, линейка</w:t>
            </w:r>
            <w:r>
              <w:rPr>
                <w:sz w:val="22"/>
                <w:szCs w:val="22"/>
              </w:rPr>
              <w:br w:type="textWrapping"/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0FD93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14:paraId="09E15DD7">
            <w:pPr>
              <w:pStyle w:val="4"/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116670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A4B75D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45E81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F94B1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  <w:p w14:paraId="30711E78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0534A0E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Газовые законы.</w:t>
            </w:r>
          </w:p>
          <w:p w14:paraId="35D9CF02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551506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2CC9A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14:paraId="242EECE6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  <w:p w14:paraId="146FEE7F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0E7DBCC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E7D9B44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38CC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9C0B8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  <w:p w14:paraId="07B6193A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EBC4A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Уравнение Менделеева—Клапейрона.</w:t>
            </w:r>
          </w:p>
        </w:tc>
        <w:tc>
          <w:tcPr>
            <w:tcW w:w="21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93AB6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E642D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14:paraId="7F88B4E3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  <w:p w14:paraId="26CA5C83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7907D9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BABA20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4BED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698BB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термодинамики (6ч)</w:t>
            </w:r>
          </w:p>
        </w:tc>
      </w:tr>
      <w:tr w14:paraId="1C9F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250B4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  <w:p w14:paraId="38596DB0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87F6BB">
            <w:pPr>
              <w:pStyle w:val="4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Комбинированные задачи на первый закон термодинамики.</w:t>
            </w:r>
          </w:p>
          <w:p w14:paraId="72ED65C0">
            <w:pPr>
              <w:pStyle w:val="4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D0471E5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Калориметр, стакан с водой, измерительный цилиндр, термометр, датчик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температуры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1C05A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4FF0EB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D9135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3C76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D3053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  <w:p w14:paraId="55634A85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3A2041">
            <w:pPr>
              <w:pStyle w:val="4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Уравнение теплообмена</w:t>
            </w:r>
          </w:p>
        </w:tc>
        <w:tc>
          <w:tcPr>
            <w:tcW w:w="216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A80AA6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BD09B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14:paraId="50A93B5F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  <w:p w14:paraId="67200DFF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05502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57408C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2566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5400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  <w:p w14:paraId="1809204F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FFD49">
            <w:pPr>
              <w:pStyle w:val="4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на тепловые двигатели.</w:t>
            </w:r>
          </w:p>
        </w:tc>
        <w:tc>
          <w:tcPr>
            <w:tcW w:w="216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26796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D40D8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14:paraId="5ED2245E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  <w:p w14:paraId="046E58CA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14585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6E7A4D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51E3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23BEA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Обобщающее повторение (2ч)</w:t>
            </w:r>
          </w:p>
        </w:tc>
      </w:tr>
      <w:tr w14:paraId="17EBB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EBE93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B308B5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  <w:p w14:paraId="284038C4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75F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DE02C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D0247D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A8AB2E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5CAF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E1C9C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A374D3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  <w:p w14:paraId="4EED38FA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8817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AF24F">
            <w:pPr>
              <w:pStyle w:val="4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63342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734D3B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14:paraId="787A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C2C5">
            <w:pPr>
              <w:pStyle w:val="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 34 часа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1D272">
            <w:pPr>
              <w:pStyle w:val="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E97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3BD83F">
            <w:pPr>
              <w:pStyle w:val="4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1575B">
            <w:pPr>
              <w:pStyle w:val="4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</w:tbl>
    <w:p w14:paraId="49B1E036">
      <w:pPr>
        <w:pStyle w:val="4"/>
      </w:pPr>
    </w:p>
    <w:p w14:paraId="6E2B26B7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Условия реализации программы:</w:t>
      </w:r>
    </w:p>
    <w:p w14:paraId="2ED9D235">
      <w:pPr>
        <w:shd w:val="clear" w:color="auto" w:fill="FFFFFF"/>
        <w:ind w:firstLine="99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Учебный кабинет физики на базе МБОУ «Лицей №17». Кабинет обеспечен соответствующей мебелью: рабочими столами, стульями, соответствующей научно-популярной и методической литературой, демонстрационным и лабораторным оборудованием, оборудованием «Точки роста», столом для учителя, принтером, медиапроектором. Кабинет оборудован стендами и наглядными пособиями. Компьютер учителя укомплектован соответствующим программным обеспечением и имеет выход в сеть Интернет. К работе обучающиеся приступают после проведения учителем соответствующего инструктажа по правилам техники безопасности.</w:t>
      </w:r>
    </w:p>
    <w:p w14:paraId="454DD19A">
      <w:pPr>
        <w:rPr>
          <w:b/>
          <w:bCs/>
          <w:color w:val="000000"/>
          <w:sz w:val="22"/>
          <w:szCs w:val="22"/>
        </w:rPr>
      </w:pPr>
    </w:p>
    <w:p w14:paraId="502B6636">
      <w:pPr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Формы аттестации: </w:t>
      </w:r>
      <w:r>
        <w:rPr>
          <w:color w:val="000000"/>
          <w:sz w:val="22"/>
          <w:szCs w:val="22"/>
          <w:lang w:eastAsia="ar-SA"/>
        </w:rPr>
        <w:t>стартовый, промежуточный и итоговый контроль.</w:t>
      </w:r>
    </w:p>
    <w:p w14:paraId="1A2EACC6">
      <w:pPr>
        <w:shd w:val="clear" w:color="auto" w:fill="FFFFFF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Оценочные материалы:</w:t>
      </w:r>
      <w:r>
        <w:rPr>
          <w:color w:val="000000"/>
          <w:sz w:val="22"/>
          <w:szCs w:val="22"/>
        </w:rPr>
        <w:t xml:space="preserve"> тестирование</w:t>
      </w:r>
    </w:p>
    <w:p w14:paraId="3905695E">
      <w:pPr>
        <w:shd w:val="clear" w:color="auto" w:fill="FFFFFF"/>
        <w:spacing w:after="150"/>
        <w:jc w:val="center"/>
        <w:rPr>
          <w:b/>
          <w:bCs/>
          <w:color w:val="000000"/>
          <w:sz w:val="22"/>
          <w:szCs w:val="22"/>
        </w:rPr>
      </w:pPr>
    </w:p>
    <w:p w14:paraId="5ABC57D2">
      <w:pPr>
        <w:shd w:val="clear" w:color="auto" w:fill="FFFFFF"/>
        <w:spacing w:after="15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Методические материалы:</w:t>
      </w:r>
    </w:p>
    <w:p w14:paraId="7645A0FD">
      <w:pPr>
        <w:pStyle w:val="4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>Аганов А. В. и др. Физика вокруг нас: Качественные задачи по физике. М.: Дом педагогики, 1998.</w:t>
      </w:r>
    </w:p>
    <w:p w14:paraId="72E8EFDA">
      <w:pPr>
        <w:pStyle w:val="4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>Бутырский Г. А., Сауров Ю. А. Экспериментальные задачи по физике. 10—11 кл. М.: Просвещение, 1998.</w:t>
      </w:r>
    </w:p>
    <w:p w14:paraId="5D2D14F1">
      <w:pPr>
        <w:pStyle w:val="4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>Каменецкий С. Е., Орехов В. П. Методика решения задач по физике в средней школе. М.: Просвещение, 1987.</w:t>
      </w:r>
    </w:p>
    <w:p w14:paraId="112930E4">
      <w:pPr>
        <w:pStyle w:val="4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>Малинин А. Н. Теория относительности в задачах и упражнениях. М.: Просвещение, 1983.</w:t>
      </w:r>
    </w:p>
    <w:p w14:paraId="4309DCE8">
      <w:pPr>
        <w:pStyle w:val="4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>Новодворская Е. М., Дмитриев Э. М. Методика преподавания упражнений по физике во втузе. М.: Высшая школа, 1981.</w:t>
      </w:r>
    </w:p>
    <w:p w14:paraId="34554FB9">
      <w:pPr>
        <w:pStyle w:val="4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z w:val="24"/>
          <w:szCs w:val="24"/>
        </w:rPr>
        <w:t>Орлов В. А., Никифоров Г. Г. Единый государственный экзамен. Контрольные измерительные материалы. Физика. М.: Просвещение, 2004.</w:t>
      </w:r>
    </w:p>
    <w:p w14:paraId="644CB584">
      <w:pPr>
        <w:pStyle w:val="4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z w:val="24"/>
          <w:szCs w:val="24"/>
        </w:rPr>
        <w:t>Орлов В. А., Никифоров Г. Г. Единый государственный экзамен: Методические рекомендации. Физика. М.: Просвещение, 2004.</w:t>
      </w:r>
    </w:p>
    <w:p w14:paraId="0D9B7E09">
      <w:pPr>
        <w:pStyle w:val="4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z w:val="24"/>
          <w:szCs w:val="24"/>
        </w:rPr>
        <w:t>Орлов В. А., Ханнанов Н. К., Никифоров Г. Г. Учебно-тренировочные материалы для подготовки к единому государственному экзамену. Физика. М.: Интел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лект-Центр, 2004.</w:t>
      </w:r>
    </w:p>
    <w:p w14:paraId="2EF44591">
      <w:pPr>
        <w:pStyle w:val="4"/>
        <w:tabs>
          <w:tab w:val="left" w:pos="567"/>
        </w:tabs>
        <w:spacing w:line="300" w:lineRule="auto"/>
        <w:ind w:firstLine="0"/>
        <w:rPr>
          <w:sz w:val="24"/>
          <w:szCs w:val="24"/>
        </w:rPr>
      </w:pPr>
    </w:p>
    <w:p w14:paraId="53A2C8CB">
      <w:pPr>
        <w:spacing w:line="36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технических средств:</w:t>
      </w:r>
    </w:p>
    <w:p w14:paraId="64A90653">
      <w:pPr>
        <w:numPr>
          <w:ilvl w:val="0"/>
          <w:numId w:val="4"/>
        </w:numPr>
        <w:jc w:val="left"/>
        <w:outlineLvl w:val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Лабораторное оборудование кабинета физики</w:t>
      </w:r>
    </w:p>
    <w:p w14:paraId="24AB6328">
      <w:pPr>
        <w:numPr>
          <w:ilvl w:val="0"/>
          <w:numId w:val="4"/>
        </w:numPr>
        <w:jc w:val="left"/>
        <w:outlineLvl w:val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Демонстрационное оборудование кабинета физики.</w:t>
      </w:r>
    </w:p>
    <w:p w14:paraId="3BCCFC63">
      <w:pPr>
        <w:pStyle w:val="18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Микролаборатории для проектной работы по разделам</w:t>
      </w:r>
    </w:p>
    <w:p w14:paraId="023AEE14">
      <w:pPr>
        <w:pStyle w:val="18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Механика</w:t>
      </w:r>
    </w:p>
    <w:p w14:paraId="4F66C119">
      <w:pPr>
        <w:pStyle w:val="18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Статика</w:t>
      </w:r>
    </w:p>
    <w:p w14:paraId="6D78E128">
      <w:pPr>
        <w:pStyle w:val="18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Колебания и волны</w:t>
      </w:r>
    </w:p>
    <w:p w14:paraId="50CEBC3B">
      <w:pPr>
        <w:pStyle w:val="18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Молекулярная физика</w:t>
      </w:r>
    </w:p>
    <w:p w14:paraId="76E0698E">
      <w:pPr>
        <w:pStyle w:val="18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Электричество</w:t>
      </w:r>
    </w:p>
    <w:p w14:paraId="7444CCB4">
      <w:pPr>
        <w:pStyle w:val="18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Магнетизм</w:t>
      </w:r>
    </w:p>
    <w:p w14:paraId="1B4A22E2">
      <w:pPr>
        <w:pStyle w:val="18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Оптика</w:t>
      </w:r>
    </w:p>
    <w:p w14:paraId="03188B06">
      <w:pPr>
        <w:numPr>
          <w:ilvl w:val="0"/>
          <w:numId w:val="4"/>
        </w:numPr>
        <w:jc w:val="left"/>
        <w:outlineLvl w:val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Оборудование «Точки роста»</w:t>
      </w:r>
    </w:p>
    <w:p w14:paraId="4663B2DF">
      <w:pPr>
        <w:numPr>
          <w:ilvl w:val="0"/>
          <w:numId w:val="4"/>
        </w:numPr>
        <w:jc w:val="left"/>
        <w:outlineLvl w:val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Проектор и экран</w:t>
      </w:r>
    </w:p>
    <w:p w14:paraId="57A1F6F5">
      <w:pPr>
        <w:numPr>
          <w:ilvl w:val="0"/>
          <w:numId w:val="4"/>
        </w:numPr>
        <w:jc w:val="left"/>
        <w:outlineLvl w:val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Компьютер учителя</w:t>
      </w:r>
    </w:p>
    <w:p w14:paraId="5E246D11">
      <w:pPr>
        <w:ind w:left="720"/>
        <w:outlineLvl w:val="0"/>
        <w:rPr>
          <w:bCs/>
          <w:sz w:val="24"/>
          <w:szCs w:val="24"/>
        </w:rPr>
      </w:pPr>
    </w:p>
    <w:p w14:paraId="52D4A23B">
      <w:pPr>
        <w:spacing w:line="360" w:lineRule="auto"/>
        <w:ind w:left="72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Цифровые образовательные ресурсы:</w:t>
      </w:r>
    </w:p>
    <w:p w14:paraId="15921CC7">
      <w:pPr>
        <w:numPr>
          <w:ilvl w:val="0"/>
          <w:numId w:val="5"/>
        </w:numPr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Интерактивное пособие с комплектом таблиц «Физика 10-11 класс»</w:t>
      </w:r>
    </w:p>
    <w:p w14:paraId="0C6F26F4">
      <w:pPr>
        <w:numPr>
          <w:ilvl w:val="0"/>
          <w:numId w:val="5"/>
        </w:numPr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Физика библиотека наглядных пособий 7-11 класс</w:t>
      </w:r>
    </w:p>
    <w:p w14:paraId="42AD322E">
      <w:pPr>
        <w:numPr>
          <w:ilvl w:val="0"/>
          <w:numId w:val="5"/>
        </w:numPr>
        <w:jc w:val="left"/>
        <w:outlineLvl w:val="0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>Физика  10-11  класс</w:t>
      </w:r>
    </w:p>
    <w:p w14:paraId="05C0C0BE">
      <w:pPr>
        <w:ind w:left="720"/>
        <w:jc w:val="left"/>
        <w:outlineLvl w:val="0"/>
        <w:rPr>
          <w:rFonts w:eastAsiaTheme="minorHAnsi"/>
          <w:bCs/>
          <w:sz w:val="24"/>
          <w:szCs w:val="24"/>
        </w:rPr>
      </w:pPr>
    </w:p>
    <w:p w14:paraId="109F4CDA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A0D4A85">
      <w:pPr>
        <w:jc w:val="center"/>
        <w:outlineLvl w:val="0"/>
        <w:rPr>
          <w:b/>
        </w:rPr>
      </w:pPr>
      <w:r>
        <w:rPr>
          <w:b/>
        </w:rPr>
        <w:t>Лист внесения изменений</w:t>
      </w:r>
    </w:p>
    <w:p w14:paraId="59B0C93F">
      <w:pPr>
        <w:jc w:val="center"/>
        <w:outlineLvl w:val="0"/>
        <w:rPr>
          <w:b/>
        </w:rPr>
      </w:pPr>
    </w:p>
    <w:tbl>
      <w:tblPr>
        <w:tblStyle w:val="27"/>
        <w:tblpPr w:leftFromText="180" w:rightFromText="180" w:vertAnchor="text" w:horzAnchor="margin" w:tblpYSpec="top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4536"/>
        <w:gridCol w:w="2126"/>
      </w:tblGrid>
      <w:tr w14:paraId="5E3D9B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B6D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 проведения занятия планируемая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FA3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занятия фактическая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525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 занятия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7D9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 для внесения изменения в программу</w:t>
            </w:r>
          </w:p>
          <w:p w14:paraId="22EDF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(номер, дата приказа, причина, номер)</w:t>
            </w:r>
          </w:p>
        </w:tc>
      </w:tr>
      <w:tr w14:paraId="60CAE4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10F996">
            <w:pPr>
              <w:rPr>
                <w:sz w:val="24"/>
                <w:szCs w:val="24"/>
              </w:rPr>
            </w:pPr>
          </w:p>
          <w:p w14:paraId="651866C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268CB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6399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E2F7AB">
            <w:pPr>
              <w:rPr>
                <w:sz w:val="24"/>
                <w:szCs w:val="24"/>
              </w:rPr>
            </w:pPr>
          </w:p>
        </w:tc>
      </w:tr>
      <w:tr w14:paraId="5FAC51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650013">
            <w:pPr>
              <w:rPr>
                <w:sz w:val="24"/>
                <w:szCs w:val="24"/>
              </w:rPr>
            </w:pPr>
          </w:p>
          <w:p w14:paraId="3B166AB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97987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874CF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5A5407">
            <w:pPr>
              <w:rPr>
                <w:sz w:val="24"/>
                <w:szCs w:val="24"/>
              </w:rPr>
            </w:pPr>
          </w:p>
        </w:tc>
      </w:tr>
      <w:tr w14:paraId="6412CA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611896">
            <w:pPr>
              <w:rPr>
                <w:sz w:val="24"/>
                <w:szCs w:val="24"/>
              </w:rPr>
            </w:pPr>
          </w:p>
          <w:p w14:paraId="25B32C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33F79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B1A9B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C23D9B">
            <w:pPr>
              <w:rPr>
                <w:sz w:val="24"/>
                <w:szCs w:val="24"/>
              </w:rPr>
            </w:pPr>
          </w:p>
        </w:tc>
      </w:tr>
      <w:tr w14:paraId="65DD15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6B5A13">
            <w:pPr>
              <w:rPr>
                <w:sz w:val="24"/>
                <w:szCs w:val="24"/>
              </w:rPr>
            </w:pPr>
          </w:p>
          <w:p w14:paraId="1DFCB3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7BC59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67A20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CE4D01">
            <w:pPr>
              <w:rPr>
                <w:sz w:val="24"/>
                <w:szCs w:val="24"/>
              </w:rPr>
            </w:pPr>
          </w:p>
        </w:tc>
      </w:tr>
      <w:tr w14:paraId="465130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0CA32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9CEB0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387FF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CF9FE5">
            <w:pPr>
              <w:rPr>
                <w:sz w:val="24"/>
                <w:szCs w:val="24"/>
              </w:rPr>
            </w:pPr>
          </w:p>
        </w:tc>
      </w:tr>
      <w:tr w14:paraId="4DF49E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3F078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29C9F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C060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C1D128">
            <w:pPr>
              <w:rPr>
                <w:sz w:val="24"/>
                <w:szCs w:val="24"/>
              </w:rPr>
            </w:pPr>
          </w:p>
        </w:tc>
      </w:tr>
      <w:tr w14:paraId="40FFA9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37487A">
            <w:pPr>
              <w:rPr>
                <w:sz w:val="24"/>
                <w:szCs w:val="24"/>
              </w:rPr>
            </w:pPr>
          </w:p>
          <w:p w14:paraId="6DC115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A0F7F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9E0FD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E13CF8">
            <w:pPr>
              <w:rPr>
                <w:sz w:val="24"/>
                <w:szCs w:val="24"/>
              </w:rPr>
            </w:pPr>
          </w:p>
        </w:tc>
      </w:tr>
      <w:tr w14:paraId="530FC7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64A7EC">
            <w:pPr>
              <w:rPr>
                <w:b/>
                <w:sz w:val="24"/>
                <w:szCs w:val="24"/>
              </w:rPr>
            </w:pPr>
          </w:p>
          <w:p w14:paraId="738E891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233A6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A24D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25D2BE">
            <w:pPr>
              <w:rPr>
                <w:sz w:val="24"/>
                <w:szCs w:val="24"/>
              </w:rPr>
            </w:pPr>
          </w:p>
        </w:tc>
      </w:tr>
      <w:tr w14:paraId="5E73CC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D156C2">
            <w:pPr>
              <w:rPr>
                <w:b/>
                <w:sz w:val="24"/>
                <w:szCs w:val="24"/>
              </w:rPr>
            </w:pPr>
          </w:p>
          <w:p w14:paraId="788C02B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0F242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F6964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1770F2">
            <w:pPr>
              <w:rPr>
                <w:sz w:val="24"/>
                <w:szCs w:val="24"/>
              </w:rPr>
            </w:pPr>
          </w:p>
        </w:tc>
      </w:tr>
    </w:tbl>
    <w:p w14:paraId="75FAE15E">
      <w:pPr>
        <w:jc w:val="center"/>
        <w:outlineLvl w:val="0"/>
        <w:rPr>
          <w:b/>
        </w:rPr>
      </w:pPr>
    </w:p>
    <w:p w14:paraId="339EB548">
      <w:pPr>
        <w:jc w:val="center"/>
        <w:outlineLvl w:val="0"/>
        <w:rPr>
          <w:b/>
        </w:rPr>
      </w:pPr>
      <w:r>
        <w:rPr>
          <w:b/>
        </w:rPr>
        <w:t>Контроль выполнения программы:</w:t>
      </w:r>
    </w:p>
    <w:p w14:paraId="62F3D5A1">
      <w:pPr>
        <w:spacing w:line="360" w:lineRule="auto"/>
        <w:jc w:val="center"/>
        <w:rPr>
          <w:b/>
        </w:rPr>
      </w:pPr>
    </w:p>
    <w:tbl>
      <w:tblPr>
        <w:tblStyle w:val="7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073"/>
        <w:gridCol w:w="2126"/>
        <w:gridCol w:w="2552"/>
      </w:tblGrid>
      <w:tr w14:paraId="09B7C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5A3010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Объекты контроля</w:t>
            </w:r>
          </w:p>
        </w:tc>
        <w:tc>
          <w:tcPr>
            <w:tcW w:w="775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44FE47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14:paraId="6B43F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BEEB4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Запланировано занятий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0128D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Запланировано тем</w:t>
            </w:r>
          </w:p>
        </w:tc>
      </w:tr>
      <w:tr w14:paraId="2548D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63B2F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362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10C4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EAF33">
            <w:pPr>
              <w:snapToGrid w:val="0"/>
              <w:rPr>
                <w:sz w:val="24"/>
                <w:szCs w:val="24"/>
              </w:rPr>
            </w:pPr>
          </w:p>
        </w:tc>
      </w:tr>
      <w:tr w14:paraId="0F643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49E7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EF0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5B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605BE">
            <w:pPr>
              <w:snapToGrid w:val="0"/>
              <w:rPr>
                <w:sz w:val="24"/>
                <w:szCs w:val="24"/>
              </w:rPr>
            </w:pPr>
          </w:p>
        </w:tc>
      </w:tr>
      <w:tr w14:paraId="665DE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0B6C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F9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7555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68039">
            <w:pPr>
              <w:snapToGrid w:val="0"/>
              <w:rPr>
                <w:sz w:val="24"/>
                <w:szCs w:val="24"/>
              </w:rPr>
            </w:pPr>
          </w:p>
        </w:tc>
      </w:tr>
      <w:tr w14:paraId="17DD6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FD90C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090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536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FE6B5">
            <w:pPr>
              <w:snapToGrid w:val="0"/>
              <w:rPr>
                <w:sz w:val="24"/>
                <w:szCs w:val="24"/>
              </w:rPr>
            </w:pPr>
          </w:p>
        </w:tc>
      </w:tr>
      <w:tr w14:paraId="00F4F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0B4C1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FF9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260F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65F77">
            <w:pPr>
              <w:snapToGrid w:val="0"/>
              <w:rPr>
                <w:sz w:val="24"/>
                <w:szCs w:val="24"/>
              </w:rPr>
            </w:pPr>
          </w:p>
        </w:tc>
      </w:tr>
      <w:tr w14:paraId="79AB5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C0CD4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Проведено занятий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E77B6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Проведено тем</w:t>
            </w:r>
          </w:p>
        </w:tc>
      </w:tr>
      <w:tr w14:paraId="395AF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02AD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BB5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1E6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6CED2">
            <w:pPr>
              <w:snapToGrid w:val="0"/>
              <w:rPr>
                <w:sz w:val="24"/>
                <w:szCs w:val="24"/>
              </w:rPr>
            </w:pPr>
          </w:p>
        </w:tc>
      </w:tr>
      <w:tr w14:paraId="169B1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83794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DCC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CCE7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0C70B">
            <w:pPr>
              <w:snapToGrid w:val="0"/>
              <w:rPr>
                <w:sz w:val="24"/>
                <w:szCs w:val="24"/>
              </w:rPr>
            </w:pPr>
          </w:p>
        </w:tc>
      </w:tr>
      <w:tr w14:paraId="21915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A215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8D4D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548F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56BA6">
            <w:pPr>
              <w:snapToGrid w:val="0"/>
              <w:rPr>
                <w:sz w:val="24"/>
                <w:szCs w:val="24"/>
              </w:rPr>
            </w:pPr>
          </w:p>
        </w:tc>
      </w:tr>
      <w:tr w14:paraId="2C545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55825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AF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6BE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BAE47">
            <w:pPr>
              <w:snapToGrid w:val="0"/>
              <w:rPr>
                <w:sz w:val="24"/>
                <w:szCs w:val="24"/>
              </w:rPr>
            </w:pPr>
          </w:p>
        </w:tc>
      </w:tr>
      <w:tr w14:paraId="312CB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665C0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553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9A15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62EF6">
            <w:pPr>
              <w:snapToGrid w:val="0"/>
              <w:rPr>
                <w:sz w:val="24"/>
                <w:szCs w:val="24"/>
              </w:rPr>
            </w:pPr>
          </w:p>
        </w:tc>
      </w:tr>
      <w:tr w14:paraId="541FB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E94FE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*Причина невыполнения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2A0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790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F418D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A2DD6B7">
      <w:pPr>
        <w:spacing w:line="360" w:lineRule="auto"/>
        <w:jc w:val="center"/>
        <w:rPr>
          <w:b/>
        </w:rPr>
      </w:pPr>
    </w:p>
    <w:p w14:paraId="5ACF2B3B">
      <w:pPr>
        <w:keepNext/>
        <w:keepLines/>
        <w:tabs>
          <w:tab w:val="left" w:pos="0"/>
        </w:tabs>
        <w:spacing w:before="200"/>
        <w:outlineLvl w:val="1"/>
        <w:rPr>
          <w:b/>
          <w:bCs/>
          <w:color w:val="000000"/>
          <w:szCs w:val="20"/>
        </w:rPr>
      </w:pPr>
    </w:p>
    <w:sectPr>
      <w:footerReference r:id="rId5" w:type="default"/>
      <w:pgSz w:w="11906" w:h="16838"/>
      <w:pgMar w:top="993" w:right="850" w:bottom="426" w:left="1701" w:header="708" w:footer="708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BookSanPin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choolBookSanPin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choolBookSanPin-Bold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7686947"/>
      <w:docPartObj>
        <w:docPartGallery w:val="autotext"/>
      </w:docPartObj>
    </w:sdtPr>
    <w:sdtContent>
      <w:p w14:paraId="4DA318DE">
        <w:pPr>
          <w:pStyle w:val="1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0677843B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82915"/>
    <w:multiLevelType w:val="multilevel"/>
    <w:tmpl w:val="02A8291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9647A"/>
    <w:multiLevelType w:val="multilevel"/>
    <w:tmpl w:val="2479647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0815"/>
    <w:multiLevelType w:val="multilevel"/>
    <w:tmpl w:val="3BD508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EEF46DC"/>
    <w:multiLevelType w:val="multilevel"/>
    <w:tmpl w:val="5EEF46DC"/>
    <w:lvl w:ilvl="0" w:tentative="0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4">
    <w:nsid w:val="7F4307DE"/>
    <w:multiLevelType w:val="multilevel"/>
    <w:tmpl w:val="7F4307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25D8D"/>
    <w:rsid w:val="0002516C"/>
    <w:rsid w:val="00040EAF"/>
    <w:rsid w:val="00053CF0"/>
    <w:rsid w:val="000A56C8"/>
    <w:rsid w:val="0010234E"/>
    <w:rsid w:val="00122461"/>
    <w:rsid w:val="00122633"/>
    <w:rsid w:val="0013237A"/>
    <w:rsid w:val="00181574"/>
    <w:rsid w:val="00184ADA"/>
    <w:rsid w:val="001E0EAE"/>
    <w:rsid w:val="001F1456"/>
    <w:rsid w:val="001F2DF2"/>
    <w:rsid w:val="001F6849"/>
    <w:rsid w:val="00205C04"/>
    <w:rsid w:val="002573FA"/>
    <w:rsid w:val="00265A66"/>
    <w:rsid w:val="00287B25"/>
    <w:rsid w:val="002A167F"/>
    <w:rsid w:val="002B24E6"/>
    <w:rsid w:val="003008B8"/>
    <w:rsid w:val="00306A0B"/>
    <w:rsid w:val="00315FE8"/>
    <w:rsid w:val="00350FF6"/>
    <w:rsid w:val="00362C70"/>
    <w:rsid w:val="00414D84"/>
    <w:rsid w:val="00417BC8"/>
    <w:rsid w:val="00432341"/>
    <w:rsid w:val="004638C9"/>
    <w:rsid w:val="0048727C"/>
    <w:rsid w:val="004A0B62"/>
    <w:rsid w:val="00525D8D"/>
    <w:rsid w:val="00560560"/>
    <w:rsid w:val="005A0015"/>
    <w:rsid w:val="005E499A"/>
    <w:rsid w:val="005F5A9C"/>
    <w:rsid w:val="00604A8B"/>
    <w:rsid w:val="0061626F"/>
    <w:rsid w:val="00624F04"/>
    <w:rsid w:val="006264E2"/>
    <w:rsid w:val="0062684D"/>
    <w:rsid w:val="00667C69"/>
    <w:rsid w:val="00680060"/>
    <w:rsid w:val="006835E7"/>
    <w:rsid w:val="00684EA3"/>
    <w:rsid w:val="006A6B12"/>
    <w:rsid w:val="006B5F3C"/>
    <w:rsid w:val="006B7509"/>
    <w:rsid w:val="006E081B"/>
    <w:rsid w:val="006E6285"/>
    <w:rsid w:val="007027B3"/>
    <w:rsid w:val="00730237"/>
    <w:rsid w:val="0073114C"/>
    <w:rsid w:val="0074397C"/>
    <w:rsid w:val="0075677C"/>
    <w:rsid w:val="00757067"/>
    <w:rsid w:val="0076606C"/>
    <w:rsid w:val="0077101F"/>
    <w:rsid w:val="00776A5B"/>
    <w:rsid w:val="0078167D"/>
    <w:rsid w:val="00815B32"/>
    <w:rsid w:val="00827EC4"/>
    <w:rsid w:val="00876116"/>
    <w:rsid w:val="00880DF9"/>
    <w:rsid w:val="0088259B"/>
    <w:rsid w:val="008A0936"/>
    <w:rsid w:val="008B1C5E"/>
    <w:rsid w:val="008B4CCB"/>
    <w:rsid w:val="008D08D7"/>
    <w:rsid w:val="009255FA"/>
    <w:rsid w:val="009452E7"/>
    <w:rsid w:val="00946B5F"/>
    <w:rsid w:val="00971744"/>
    <w:rsid w:val="009A14E0"/>
    <w:rsid w:val="009A4501"/>
    <w:rsid w:val="009E6290"/>
    <w:rsid w:val="009F05B0"/>
    <w:rsid w:val="00A121C3"/>
    <w:rsid w:val="00A775C5"/>
    <w:rsid w:val="00A92BF5"/>
    <w:rsid w:val="00B10541"/>
    <w:rsid w:val="00B46E1F"/>
    <w:rsid w:val="00B52324"/>
    <w:rsid w:val="00B831FE"/>
    <w:rsid w:val="00BA6091"/>
    <w:rsid w:val="00BD17BC"/>
    <w:rsid w:val="00BD6220"/>
    <w:rsid w:val="00BE7311"/>
    <w:rsid w:val="00C12C11"/>
    <w:rsid w:val="00C153F5"/>
    <w:rsid w:val="00C20D82"/>
    <w:rsid w:val="00C66895"/>
    <w:rsid w:val="00C84888"/>
    <w:rsid w:val="00C93345"/>
    <w:rsid w:val="00CB2042"/>
    <w:rsid w:val="00CD4E7A"/>
    <w:rsid w:val="00CE45C9"/>
    <w:rsid w:val="00D473F6"/>
    <w:rsid w:val="00DC273B"/>
    <w:rsid w:val="00DC67CE"/>
    <w:rsid w:val="00DD5080"/>
    <w:rsid w:val="00DF700D"/>
    <w:rsid w:val="00E10D16"/>
    <w:rsid w:val="00E11623"/>
    <w:rsid w:val="00E21ABF"/>
    <w:rsid w:val="00E240F9"/>
    <w:rsid w:val="00E70D69"/>
    <w:rsid w:val="00E85E8A"/>
    <w:rsid w:val="00EA1D62"/>
    <w:rsid w:val="00EE5264"/>
    <w:rsid w:val="00F15904"/>
    <w:rsid w:val="00F415AD"/>
    <w:rsid w:val="00F63144"/>
    <w:rsid w:val="00F635CE"/>
    <w:rsid w:val="00FC0C25"/>
    <w:rsid w:val="4B131363"/>
    <w:rsid w:val="538F5C8E"/>
    <w:rsid w:val="7F855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keepNext/>
      <w:keepLines/>
      <w:suppressAutoHyphens/>
      <w:spacing w:after="120"/>
      <w:jc w:val="center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3">
    <w:name w:val="heading 2"/>
    <w:basedOn w:val="1"/>
    <w:next w:val="4"/>
    <w:link w:val="15"/>
    <w:autoRedefine/>
    <w:semiHidden/>
    <w:unhideWhenUsed/>
    <w:qFormat/>
    <w:uiPriority w:val="0"/>
    <w:pPr>
      <w:keepNext/>
      <w:keepLines/>
      <w:suppressAutoHyphens/>
      <w:spacing w:before="120" w:after="60"/>
      <w:jc w:val="center"/>
      <w:outlineLvl w:val="1"/>
    </w:pPr>
    <w:rPr>
      <w:rFonts w:ascii="Arial" w:hAnsi="Arial" w:cs="Arial"/>
      <w:b/>
      <w:bCs/>
    </w:rPr>
  </w:style>
  <w:style w:type="paragraph" w:styleId="5">
    <w:name w:val="heading 3"/>
    <w:basedOn w:val="1"/>
    <w:next w:val="4"/>
    <w:link w:val="16"/>
    <w:autoRedefine/>
    <w:unhideWhenUsed/>
    <w:qFormat/>
    <w:uiPriority w:val="0"/>
    <w:pPr>
      <w:keepNext/>
      <w:keepLines/>
      <w:suppressAutoHyphens/>
      <w:spacing w:before="120" w:after="60"/>
      <w:jc w:val="center"/>
      <w:outlineLvl w:val="2"/>
    </w:pPr>
    <w:rPr>
      <w:rFonts w:ascii="Arial" w:hAnsi="Arial" w:cs="Arial"/>
      <w:b/>
      <w:b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 абзац"/>
    <w:basedOn w:val="1"/>
    <w:qFormat/>
    <w:uiPriority w:val="0"/>
    <w:pPr>
      <w:spacing w:line="288" w:lineRule="auto"/>
      <w:ind w:firstLine="567"/>
    </w:pPr>
  </w:style>
  <w:style w:type="paragraph" w:styleId="8">
    <w:name w:val="Balloon Text"/>
    <w:basedOn w:val="1"/>
    <w:link w:val="3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Document Map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footnote text"/>
    <w:basedOn w:val="1"/>
    <w:link w:val="17"/>
    <w:semiHidden/>
    <w:unhideWhenUsed/>
    <w:qFormat/>
    <w:uiPriority w:val="0"/>
    <w:rPr>
      <w:sz w:val="20"/>
      <w:szCs w:val="20"/>
    </w:rPr>
  </w:style>
  <w:style w:type="paragraph" w:styleId="11">
    <w:name w:val="head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table" w:styleId="13">
    <w:name w:val="Table Grid"/>
    <w:basedOn w:val="7"/>
    <w:qFormat/>
    <w:uiPriority w:val="59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6"/>
    <w:link w:val="2"/>
    <w:qFormat/>
    <w:uiPriority w:val="0"/>
    <w:rPr>
      <w:rFonts w:ascii="Arial" w:hAnsi="Arial" w:eastAsia="Times New Roman" w:cs="Arial"/>
      <w:b/>
      <w:bCs/>
      <w:kern w:val="28"/>
      <w:sz w:val="36"/>
      <w:szCs w:val="36"/>
      <w:lang w:eastAsia="ru-RU"/>
    </w:rPr>
  </w:style>
  <w:style w:type="character" w:customStyle="1" w:styleId="15">
    <w:name w:val="Заголовок 2 Знак"/>
    <w:basedOn w:val="6"/>
    <w:link w:val="3"/>
    <w:semiHidden/>
    <w:qFormat/>
    <w:uiPriority w:val="0"/>
    <w:rPr>
      <w:rFonts w:ascii="Arial" w:hAnsi="Arial" w:eastAsia="Times New Roman" w:cs="Arial"/>
      <w:b/>
      <w:bCs/>
      <w:sz w:val="28"/>
      <w:szCs w:val="28"/>
      <w:lang w:eastAsia="ru-RU"/>
    </w:rPr>
  </w:style>
  <w:style w:type="character" w:customStyle="1" w:styleId="16">
    <w:name w:val="Заголовок 3 Знак"/>
    <w:basedOn w:val="6"/>
    <w:link w:val="5"/>
    <w:qFormat/>
    <w:uiPriority w:val="0"/>
    <w:rPr>
      <w:rFonts w:ascii="Arial" w:hAnsi="Arial" w:eastAsia="Times New Roman" w:cs="Arial"/>
      <w:b/>
      <w:bCs/>
      <w:sz w:val="28"/>
      <w:szCs w:val="28"/>
      <w:lang w:eastAsia="ru-RU"/>
    </w:rPr>
  </w:style>
  <w:style w:type="character" w:customStyle="1" w:styleId="17">
    <w:name w:val="Текст сноски Знак"/>
    <w:basedOn w:val="6"/>
    <w:link w:val="10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>
    <w:name w:val="List Paragraph"/>
    <w:basedOn w:val="1"/>
    <w:link w:val="37"/>
    <w:qFormat/>
    <w:uiPriority w:val="34"/>
    <w:pPr>
      <w:ind w:left="720"/>
      <w:contextualSpacing/>
      <w:jc w:val="left"/>
    </w:pPr>
    <w:rPr>
      <w:szCs w:val="20"/>
    </w:rPr>
  </w:style>
  <w:style w:type="paragraph" w:customStyle="1" w:styleId="19">
    <w:name w:val="podzag_2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0">
    <w:name w:val="snoska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21">
    <w:name w:val="Верхний колонтитул Знак"/>
    <w:basedOn w:val="6"/>
    <w:link w:val="11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2">
    <w:name w:val="Нижний колонтитул Знак"/>
    <w:basedOn w:val="6"/>
    <w:link w:val="12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3">
    <w:name w:val="Схема документа Знак"/>
    <w:basedOn w:val="6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4">
    <w:name w:val="c3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25">
    <w:name w:val="c24"/>
    <w:basedOn w:val="6"/>
    <w:qFormat/>
    <w:uiPriority w:val="0"/>
  </w:style>
  <w:style w:type="character" w:customStyle="1" w:styleId="26">
    <w:name w:val="c2"/>
    <w:basedOn w:val="6"/>
    <w:qFormat/>
    <w:uiPriority w:val="0"/>
  </w:style>
  <w:style w:type="table" w:customStyle="1" w:styleId="27">
    <w:name w:val="Сетка таблицы1"/>
    <w:basedOn w:val="7"/>
    <w:qFormat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fontstyle01"/>
    <w:basedOn w:val="6"/>
    <w:qFormat/>
    <w:uiPriority w:val="0"/>
    <w:rPr>
      <w:rFonts w:hint="default" w:ascii="SchoolBookSanPin-Bold" w:hAnsi="SchoolBookSanPin-Bold"/>
      <w:b/>
      <w:bCs/>
      <w:color w:val="231F20"/>
      <w:sz w:val="22"/>
      <w:szCs w:val="22"/>
    </w:rPr>
  </w:style>
  <w:style w:type="character" w:customStyle="1" w:styleId="29">
    <w:name w:val="fontstyle21"/>
    <w:basedOn w:val="6"/>
    <w:qFormat/>
    <w:uiPriority w:val="0"/>
    <w:rPr>
      <w:rFonts w:hint="default" w:ascii="SchoolBookSanPin" w:hAnsi="SchoolBookSanPin"/>
      <w:color w:val="231F20"/>
      <w:sz w:val="22"/>
      <w:szCs w:val="22"/>
    </w:rPr>
  </w:style>
  <w:style w:type="character" w:customStyle="1" w:styleId="30">
    <w:name w:val="fontstyle31"/>
    <w:basedOn w:val="6"/>
    <w:qFormat/>
    <w:uiPriority w:val="0"/>
    <w:rPr>
      <w:rFonts w:hint="default" w:ascii="SchoolBookSanPin-Italic" w:hAnsi="SchoolBookSanPin-Italic"/>
      <w:i/>
      <w:iCs/>
      <w:color w:val="231F20"/>
      <w:sz w:val="22"/>
      <w:szCs w:val="22"/>
    </w:rPr>
  </w:style>
  <w:style w:type="character" w:customStyle="1" w:styleId="31">
    <w:name w:val="fontstyle51"/>
    <w:basedOn w:val="6"/>
    <w:qFormat/>
    <w:uiPriority w:val="0"/>
    <w:rPr>
      <w:rFonts w:hint="default" w:ascii="SchoolBookSanPin-BoldItalic" w:hAnsi="SchoolBookSanPin-BoldItalic"/>
      <w:b/>
      <w:bCs/>
      <w:i/>
      <w:iCs/>
      <w:color w:val="231F20"/>
      <w:sz w:val="22"/>
      <w:szCs w:val="22"/>
    </w:rPr>
  </w:style>
  <w:style w:type="character" w:customStyle="1" w:styleId="32">
    <w:name w:val="Основной текст_"/>
    <w:basedOn w:val="6"/>
    <w:link w:val="33"/>
    <w:qFormat/>
    <w:uiPriority w:val="99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5"/>
    <w:basedOn w:val="1"/>
    <w:link w:val="32"/>
    <w:qFormat/>
    <w:uiPriority w:val="99"/>
    <w:pPr>
      <w:widowControl w:val="0"/>
      <w:shd w:val="clear" w:color="auto" w:fill="FFFFFF"/>
      <w:spacing w:line="274" w:lineRule="exact"/>
      <w:ind w:hanging="800"/>
    </w:pPr>
    <w:rPr>
      <w:sz w:val="21"/>
      <w:szCs w:val="21"/>
      <w:lang w:eastAsia="en-US"/>
    </w:rPr>
  </w:style>
  <w:style w:type="character" w:customStyle="1" w:styleId="34">
    <w:name w:val="Основной текст3"/>
    <w:basedOn w:val="32"/>
    <w:qFormat/>
    <w:uiPriority w:val="99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5">
    <w:name w:val="Основной текст (5)_"/>
    <w:basedOn w:val="6"/>
    <w:link w:val="36"/>
    <w:uiPriority w:val="99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36">
    <w:name w:val="Основной текст (5)1"/>
    <w:basedOn w:val="1"/>
    <w:link w:val="35"/>
    <w:qFormat/>
    <w:uiPriority w:val="99"/>
    <w:pPr>
      <w:widowControl w:val="0"/>
      <w:shd w:val="clear" w:color="auto" w:fill="FFFFFF"/>
      <w:spacing w:line="274" w:lineRule="exact"/>
      <w:ind w:hanging="720"/>
    </w:pPr>
    <w:rPr>
      <w:sz w:val="22"/>
      <w:szCs w:val="22"/>
      <w:lang w:eastAsia="en-US"/>
    </w:rPr>
  </w:style>
  <w:style w:type="character" w:customStyle="1" w:styleId="37">
    <w:name w:val="Абзац списка Знак"/>
    <w:link w:val="18"/>
    <w:locked/>
    <w:uiPriority w:val="3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8">
    <w:name w:val="Текст выноски Знак"/>
    <w:basedOn w:val="6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AD83-7334-4CF0-82E0-326A6D544A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3478</Words>
  <Characters>19825</Characters>
  <Lines>165</Lines>
  <Paragraphs>46</Paragraphs>
  <TotalTime>1</TotalTime>
  <ScaleCrop>false</ScaleCrop>
  <LinksUpToDate>false</LinksUpToDate>
  <CharactersWithSpaces>23257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2019-08-29T05:34:00Z</dcterms:created>
  <dc:creator>пользователь</dc:creator>
  <cp:lastModifiedBy>User</cp:lastModifiedBy>
  <cp:lastPrinted>2023-12-28T09:49:00Z</cp:lastPrinted>
  <dcterms:modified xsi:type="dcterms:W3CDTF">2024-10-14T16:53:32Z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8F89E9E5A97B4A2E9DF1AEBB0CDAD6A9_12</vt:lpwstr>
  </property>
</Properties>
</file>